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B0" w:rsidRPr="00070423" w:rsidRDefault="000A50B0" w:rsidP="000A50B0">
      <w:pPr>
        <w:ind w:left="-284" w:right="-426"/>
        <w:jc w:val="center"/>
        <w:rPr>
          <w:b/>
          <w:sz w:val="24"/>
        </w:rPr>
      </w:pPr>
    </w:p>
    <w:p w:rsidR="00935C4C" w:rsidRPr="00070423" w:rsidRDefault="00935C4C">
      <w:pPr>
        <w:ind w:right="-142"/>
        <w:jc w:val="center"/>
        <w:rPr>
          <w:rFonts w:cstheme="minorHAnsi"/>
          <w:b/>
        </w:rPr>
      </w:pPr>
      <w:r w:rsidRPr="00070423">
        <w:rPr>
          <w:rFonts w:cstheme="minorHAnsi"/>
          <w:b/>
        </w:rPr>
        <w:t>Príloha č. 2 k výzve na pridelenie dodatočných finančných prostriedkov na realizáciu existujúcich projektov v programe Miestny rozvoj a inklúzia</w:t>
      </w:r>
    </w:p>
    <w:p w:rsidR="00D169E5" w:rsidRPr="00070423" w:rsidRDefault="008075BD">
      <w:pPr>
        <w:ind w:right="-142"/>
        <w:jc w:val="center"/>
        <w:rPr>
          <w:rFonts w:cstheme="minorHAnsi"/>
          <w:b/>
        </w:rPr>
      </w:pPr>
      <w:r w:rsidRPr="00070423">
        <w:rPr>
          <w:rFonts w:cstheme="minorHAnsi"/>
          <w:b/>
        </w:rPr>
        <w:t>LDIDP</w:t>
      </w:r>
    </w:p>
    <w:p w:rsidR="003460F4" w:rsidRPr="00070423" w:rsidRDefault="00935C4C">
      <w:pPr>
        <w:ind w:left="-284" w:right="-426"/>
        <w:jc w:val="center"/>
        <w:rPr>
          <w:rFonts w:cstheme="minorHAnsi"/>
          <w:b/>
        </w:rPr>
      </w:pPr>
      <w:r w:rsidRPr="00070423">
        <w:rPr>
          <w:rFonts w:cstheme="minorHAnsi"/>
          <w:b/>
        </w:rPr>
        <w:t>Výberové kritériá a hodnotiaci hárok</w:t>
      </w:r>
    </w:p>
    <w:tbl>
      <w:tblPr>
        <w:tblStyle w:val="Mriekatabuky"/>
        <w:tblW w:w="9640" w:type="dxa"/>
        <w:tblInd w:w="-289" w:type="dxa"/>
        <w:tblLook w:val="04A0" w:firstRow="1" w:lastRow="0" w:firstColumn="1" w:lastColumn="0" w:noHBand="0" w:noVBand="1"/>
      </w:tblPr>
      <w:tblGrid>
        <w:gridCol w:w="2662"/>
        <w:gridCol w:w="6978"/>
      </w:tblGrid>
      <w:tr w:rsidR="000A50B0" w:rsidRPr="00070423" w:rsidTr="000A50B0">
        <w:trPr>
          <w:trHeight w:val="537"/>
        </w:trPr>
        <w:tc>
          <w:tcPr>
            <w:tcW w:w="2662" w:type="dxa"/>
            <w:vAlign w:val="center"/>
          </w:tcPr>
          <w:p w:rsidR="003460F4" w:rsidRPr="00070423" w:rsidRDefault="00935C4C" w:rsidP="00951CC2">
            <w:pPr>
              <w:pStyle w:val="Odsekzoznamu"/>
              <w:ind w:left="0"/>
              <w:rPr>
                <w:rFonts w:asciiTheme="minorHAnsi" w:hAnsiTheme="minorHAnsi" w:cstheme="minorHAnsi"/>
                <w:b/>
              </w:rPr>
            </w:pPr>
            <w:r w:rsidRPr="00070423">
              <w:rPr>
                <w:rFonts w:asciiTheme="minorHAnsi" w:hAnsiTheme="minorHAnsi" w:cstheme="minorHAnsi"/>
                <w:b/>
              </w:rPr>
              <w:t>Názov prijímateľa:</w:t>
            </w:r>
          </w:p>
        </w:tc>
        <w:tc>
          <w:tcPr>
            <w:tcW w:w="6978" w:type="dxa"/>
            <w:vAlign w:val="center"/>
          </w:tcPr>
          <w:p w:rsidR="000A50B0" w:rsidRPr="00070423" w:rsidRDefault="000A50B0" w:rsidP="00F71E85">
            <w:pPr>
              <w:pStyle w:val="Odsekzoznamu"/>
              <w:ind w:left="0"/>
              <w:rPr>
                <w:rFonts w:asciiTheme="minorHAnsi" w:hAnsiTheme="minorHAnsi" w:cstheme="minorHAnsi"/>
              </w:rPr>
            </w:pPr>
          </w:p>
        </w:tc>
      </w:tr>
      <w:tr w:rsidR="000A50B0" w:rsidRPr="00070423" w:rsidTr="000A50B0">
        <w:trPr>
          <w:trHeight w:val="537"/>
        </w:trPr>
        <w:tc>
          <w:tcPr>
            <w:tcW w:w="2662" w:type="dxa"/>
            <w:vAlign w:val="center"/>
          </w:tcPr>
          <w:p w:rsidR="003460F4" w:rsidRPr="00070423" w:rsidRDefault="00935C4C">
            <w:pPr>
              <w:pStyle w:val="Odsekzoznamu"/>
              <w:ind w:left="0"/>
              <w:rPr>
                <w:rFonts w:asciiTheme="minorHAnsi" w:hAnsiTheme="minorHAnsi" w:cstheme="minorHAnsi"/>
                <w:b/>
              </w:rPr>
            </w:pPr>
            <w:r w:rsidRPr="00070423">
              <w:rPr>
                <w:rFonts w:asciiTheme="minorHAnsi" w:hAnsiTheme="minorHAnsi" w:cstheme="minorHAnsi"/>
                <w:b/>
              </w:rPr>
              <w:t>Názov projektu:</w:t>
            </w:r>
          </w:p>
        </w:tc>
        <w:tc>
          <w:tcPr>
            <w:tcW w:w="6978" w:type="dxa"/>
            <w:vAlign w:val="center"/>
          </w:tcPr>
          <w:p w:rsidR="000A50B0" w:rsidRPr="00070423" w:rsidRDefault="000A50B0" w:rsidP="00F71E85">
            <w:pPr>
              <w:pStyle w:val="Odsekzoznamu"/>
              <w:ind w:left="0"/>
              <w:rPr>
                <w:rFonts w:asciiTheme="minorHAnsi" w:hAnsiTheme="minorHAnsi" w:cstheme="minorHAnsi"/>
              </w:rPr>
            </w:pPr>
          </w:p>
        </w:tc>
      </w:tr>
      <w:tr w:rsidR="000A50B0" w:rsidRPr="00070423" w:rsidTr="000A50B0">
        <w:trPr>
          <w:trHeight w:val="537"/>
        </w:trPr>
        <w:tc>
          <w:tcPr>
            <w:tcW w:w="2662" w:type="dxa"/>
            <w:vAlign w:val="center"/>
          </w:tcPr>
          <w:p w:rsidR="003460F4" w:rsidRPr="00070423" w:rsidRDefault="00935C4C">
            <w:pPr>
              <w:pStyle w:val="Odsekzoznamu"/>
              <w:ind w:left="0"/>
              <w:rPr>
                <w:rFonts w:asciiTheme="minorHAnsi" w:hAnsiTheme="minorHAnsi" w:cstheme="minorHAnsi"/>
                <w:b/>
              </w:rPr>
            </w:pPr>
            <w:r w:rsidRPr="00070423">
              <w:rPr>
                <w:rFonts w:asciiTheme="minorHAnsi" w:hAnsiTheme="minorHAnsi" w:cstheme="minorHAnsi"/>
                <w:b/>
              </w:rPr>
              <w:t>Kód projektu:</w:t>
            </w:r>
          </w:p>
        </w:tc>
        <w:tc>
          <w:tcPr>
            <w:tcW w:w="6978" w:type="dxa"/>
            <w:vAlign w:val="center"/>
          </w:tcPr>
          <w:p w:rsidR="000A50B0" w:rsidRPr="00070423" w:rsidRDefault="000A50B0" w:rsidP="00F71E85">
            <w:pPr>
              <w:pStyle w:val="Odsekzoznamu"/>
              <w:ind w:left="0"/>
              <w:rPr>
                <w:rFonts w:asciiTheme="minorHAnsi" w:hAnsiTheme="minorHAnsi" w:cstheme="minorHAnsi"/>
              </w:rPr>
            </w:pPr>
          </w:p>
        </w:tc>
      </w:tr>
      <w:tr w:rsidR="000A50B0" w:rsidRPr="00070423" w:rsidTr="000A50B0">
        <w:trPr>
          <w:trHeight w:val="537"/>
        </w:trPr>
        <w:tc>
          <w:tcPr>
            <w:tcW w:w="2662" w:type="dxa"/>
            <w:vAlign w:val="center"/>
          </w:tcPr>
          <w:p w:rsidR="003460F4" w:rsidRPr="00070423" w:rsidRDefault="00935C4C">
            <w:pPr>
              <w:pStyle w:val="Odsekzoznamu"/>
              <w:ind w:left="0"/>
              <w:rPr>
                <w:rFonts w:asciiTheme="minorHAnsi" w:hAnsiTheme="minorHAnsi" w:cstheme="minorHAnsi"/>
                <w:b/>
              </w:rPr>
            </w:pPr>
            <w:r w:rsidRPr="00070423">
              <w:rPr>
                <w:rFonts w:asciiTheme="minorHAnsi" w:hAnsiTheme="minorHAnsi" w:cstheme="minorHAnsi"/>
                <w:b/>
              </w:rPr>
              <w:t>Projektový grant podľa projektovej zmluvy:</w:t>
            </w:r>
          </w:p>
        </w:tc>
        <w:tc>
          <w:tcPr>
            <w:tcW w:w="6978" w:type="dxa"/>
            <w:vAlign w:val="center"/>
          </w:tcPr>
          <w:p w:rsidR="000A50B0" w:rsidRPr="00070423" w:rsidRDefault="000A50B0" w:rsidP="00F71E85">
            <w:pPr>
              <w:pStyle w:val="Odsekzoznamu"/>
              <w:ind w:left="0"/>
              <w:rPr>
                <w:rFonts w:asciiTheme="minorHAnsi" w:hAnsiTheme="minorHAnsi" w:cstheme="minorHAnsi"/>
              </w:rPr>
            </w:pPr>
          </w:p>
        </w:tc>
      </w:tr>
      <w:tr w:rsidR="00976E0E" w:rsidRPr="00070423" w:rsidTr="000A50B0">
        <w:trPr>
          <w:trHeight w:val="537"/>
        </w:trPr>
        <w:tc>
          <w:tcPr>
            <w:tcW w:w="2662" w:type="dxa"/>
            <w:vAlign w:val="center"/>
          </w:tcPr>
          <w:p w:rsidR="003460F4" w:rsidRPr="00070423" w:rsidRDefault="00935C4C">
            <w:pPr>
              <w:pStyle w:val="Odsekzoznamu"/>
              <w:ind w:left="0"/>
              <w:rPr>
                <w:rFonts w:asciiTheme="minorHAnsi" w:hAnsiTheme="minorHAnsi" w:cstheme="minorHAnsi"/>
                <w:b/>
              </w:rPr>
            </w:pPr>
            <w:r w:rsidRPr="00070423">
              <w:rPr>
                <w:rFonts w:asciiTheme="minorHAnsi" w:hAnsiTheme="minorHAnsi" w:cstheme="minorHAnsi"/>
                <w:b/>
              </w:rPr>
              <w:t>Miera projektového grantu z projektovej zmluvy:</w:t>
            </w:r>
          </w:p>
        </w:tc>
        <w:tc>
          <w:tcPr>
            <w:tcW w:w="6978" w:type="dxa"/>
            <w:vAlign w:val="center"/>
          </w:tcPr>
          <w:p w:rsidR="00976E0E" w:rsidRPr="00070423" w:rsidRDefault="00976E0E" w:rsidP="00F71E85">
            <w:pPr>
              <w:pStyle w:val="Odsekzoznamu"/>
              <w:ind w:left="0"/>
              <w:rPr>
                <w:rFonts w:asciiTheme="minorHAnsi" w:hAnsiTheme="minorHAnsi" w:cstheme="minorHAnsi"/>
              </w:rPr>
            </w:pPr>
          </w:p>
        </w:tc>
      </w:tr>
      <w:tr w:rsidR="000A50B0" w:rsidRPr="00070423" w:rsidTr="000A50B0">
        <w:trPr>
          <w:trHeight w:val="537"/>
        </w:trPr>
        <w:tc>
          <w:tcPr>
            <w:tcW w:w="2662" w:type="dxa"/>
            <w:vAlign w:val="center"/>
          </w:tcPr>
          <w:p w:rsidR="003460F4" w:rsidRPr="00070423" w:rsidRDefault="00935C4C">
            <w:pPr>
              <w:pStyle w:val="Odsekzoznamu"/>
              <w:ind w:left="0"/>
              <w:rPr>
                <w:rFonts w:asciiTheme="minorHAnsi" w:hAnsiTheme="minorHAnsi" w:cstheme="minorHAnsi"/>
                <w:b/>
              </w:rPr>
            </w:pPr>
            <w:r w:rsidRPr="00070423">
              <w:rPr>
                <w:rFonts w:asciiTheme="minorHAnsi" w:hAnsiTheme="minorHAnsi" w:cstheme="minorHAnsi"/>
                <w:b/>
              </w:rPr>
              <w:t>Požadovaná suma grantu na krytie zvýšenia cien</w:t>
            </w:r>
          </w:p>
        </w:tc>
        <w:tc>
          <w:tcPr>
            <w:tcW w:w="6978" w:type="dxa"/>
            <w:vAlign w:val="center"/>
          </w:tcPr>
          <w:p w:rsidR="000A50B0" w:rsidRPr="00070423" w:rsidRDefault="000A50B0" w:rsidP="00F71E85">
            <w:pPr>
              <w:pStyle w:val="Odsekzoznamu"/>
              <w:ind w:left="0"/>
              <w:rPr>
                <w:rFonts w:asciiTheme="minorHAnsi" w:hAnsiTheme="minorHAnsi" w:cstheme="minorHAnsi"/>
              </w:rPr>
            </w:pPr>
          </w:p>
        </w:tc>
      </w:tr>
    </w:tbl>
    <w:p w:rsidR="000A50B0" w:rsidRPr="00070423" w:rsidRDefault="000A50B0" w:rsidP="000A50B0">
      <w:pPr>
        <w:jc w:val="both"/>
        <w:rPr>
          <w:rFonts w:cstheme="minorHAnsi"/>
          <w:b/>
        </w:rPr>
      </w:pPr>
    </w:p>
    <w:p w:rsidR="003460F4" w:rsidRPr="00070423" w:rsidRDefault="00D554D7">
      <w:pPr>
        <w:jc w:val="both"/>
        <w:rPr>
          <w:rFonts w:cstheme="minorHAnsi"/>
          <w:b/>
        </w:rPr>
      </w:pPr>
      <w:r w:rsidRPr="00070423">
        <w:rPr>
          <w:rFonts w:cstheme="minorHAnsi"/>
          <w:b/>
        </w:rPr>
        <w:t xml:space="preserve">I. </w:t>
      </w:r>
      <w:r w:rsidR="00070423">
        <w:rPr>
          <w:rFonts w:cstheme="minorHAnsi"/>
          <w:b/>
        </w:rPr>
        <w:t>Spoločné kritériá</w:t>
      </w:r>
    </w:p>
    <w:tbl>
      <w:tblPr>
        <w:tblStyle w:val="Mriekatabuky"/>
        <w:tblW w:w="9639" w:type="dxa"/>
        <w:jc w:val="center"/>
        <w:tblLook w:val="04A0" w:firstRow="1" w:lastRow="0" w:firstColumn="1" w:lastColumn="0" w:noHBand="0" w:noVBand="1"/>
      </w:tblPr>
      <w:tblGrid>
        <w:gridCol w:w="3954"/>
        <w:gridCol w:w="3244"/>
        <w:gridCol w:w="2441"/>
      </w:tblGrid>
      <w:tr w:rsidR="000A50B0" w:rsidRPr="00070423" w:rsidTr="000A50B0">
        <w:trPr>
          <w:trHeight w:val="462"/>
          <w:jc w:val="center"/>
        </w:trPr>
        <w:tc>
          <w:tcPr>
            <w:tcW w:w="3954" w:type="dxa"/>
            <w:vAlign w:val="center"/>
          </w:tcPr>
          <w:p w:rsidR="003460F4" w:rsidRPr="00070423" w:rsidRDefault="00070423">
            <w:pPr>
              <w:ind w:left="306"/>
              <w:rPr>
                <w:rFonts w:cstheme="minorHAnsi"/>
                <w:b/>
              </w:rPr>
            </w:pPr>
            <w:r>
              <w:rPr>
                <w:rFonts w:cstheme="minorHAnsi"/>
                <w:b/>
              </w:rPr>
              <w:t>Kritérium</w:t>
            </w:r>
          </w:p>
        </w:tc>
        <w:tc>
          <w:tcPr>
            <w:tcW w:w="3244" w:type="dxa"/>
            <w:vAlign w:val="center"/>
          </w:tcPr>
          <w:p w:rsidR="003460F4" w:rsidRPr="00070423" w:rsidRDefault="00070423">
            <w:pPr>
              <w:jc w:val="center"/>
              <w:rPr>
                <w:rFonts w:cstheme="minorHAnsi"/>
                <w:b/>
              </w:rPr>
            </w:pPr>
            <w:r>
              <w:rPr>
                <w:rFonts w:cstheme="minorHAnsi"/>
                <w:b/>
              </w:rPr>
              <w:t>Odpoveď</w:t>
            </w:r>
          </w:p>
        </w:tc>
        <w:tc>
          <w:tcPr>
            <w:tcW w:w="2441" w:type="dxa"/>
            <w:vAlign w:val="center"/>
          </w:tcPr>
          <w:p w:rsidR="003460F4" w:rsidRPr="00070423" w:rsidRDefault="00070423">
            <w:pPr>
              <w:jc w:val="center"/>
              <w:rPr>
                <w:rFonts w:cstheme="minorHAnsi"/>
                <w:b/>
              </w:rPr>
            </w:pPr>
            <w:r>
              <w:rPr>
                <w:rFonts w:cstheme="minorHAnsi"/>
                <w:b/>
              </w:rPr>
              <w:t>Poznámky</w:t>
            </w:r>
          </w:p>
        </w:tc>
      </w:tr>
      <w:tr w:rsidR="000A50B0" w:rsidRPr="00070423" w:rsidTr="000A50B0">
        <w:trPr>
          <w:jc w:val="center"/>
        </w:trPr>
        <w:tc>
          <w:tcPr>
            <w:tcW w:w="3954" w:type="dxa"/>
            <w:vAlign w:val="center"/>
          </w:tcPr>
          <w:p w:rsidR="00935C4C" w:rsidRPr="00070423" w:rsidRDefault="00935C4C" w:rsidP="00935C4C">
            <w:pPr>
              <w:pStyle w:val="Odsekzoznamu"/>
              <w:numPr>
                <w:ilvl w:val="0"/>
                <w:numId w:val="2"/>
              </w:numPr>
              <w:ind w:left="306"/>
              <w:rPr>
                <w:rFonts w:asciiTheme="minorHAnsi" w:hAnsiTheme="minorHAnsi" w:cstheme="minorHAnsi"/>
              </w:rPr>
            </w:pPr>
            <w:r w:rsidRPr="00070423">
              <w:rPr>
                <w:rFonts w:asciiTheme="minorHAnsi" w:hAnsiTheme="minorHAnsi" w:cstheme="minorHAnsi"/>
              </w:rPr>
              <w:t>Bola žiadosť o poskytnutie dodatočných finančných prostriedkov doručená v termíne a spôsobom stanovenými výzvou?</w:t>
            </w:r>
          </w:p>
          <w:p w:rsidR="003460F4" w:rsidRPr="00070423" w:rsidRDefault="00935C4C" w:rsidP="00935C4C">
            <w:pPr>
              <w:pStyle w:val="Odsekzoznamu"/>
              <w:ind w:left="306"/>
              <w:rPr>
                <w:rFonts w:asciiTheme="minorHAnsi" w:hAnsiTheme="minorHAnsi" w:cstheme="minorHAnsi"/>
              </w:rPr>
            </w:pPr>
            <w:r w:rsidRPr="00070423">
              <w:rPr>
                <w:rFonts w:asciiTheme="minorHAnsi" w:hAnsiTheme="minorHAnsi" w:cstheme="minorHAnsi"/>
                <w:highlight w:val="red"/>
              </w:rPr>
              <w:t>(Eliminačné kritérium)</w:t>
            </w:r>
          </w:p>
        </w:tc>
        <w:tc>
          <w:tcPr>
            <w:tcW w:w="3244" w:type="dxa"/>
          </w:tcPr>
          <w:p w:rsidR="00935C4C" w:rsidRPr="00070423" w:rsidRDefault="00935C4C" w:rsidP="00935C4C">
            <w:pPr>
              <w:jc w:val="center"/>
              <w:rPr>
                <w:rFonts w:cstheme="minorHAnsi"/>
              </w:rPr>
            </w:pPr>
            <w:r w:rsidRPr="00070423">
              <w:rPr>
                <w:rFonts w:cstheme="minorHAnsi"/>
              </w:rPr>
              <w:t>ÁNO/NIE</w:t>
            </w:r>
          </w:p>
          <w:p w:rsidR="00935C4C" w:rsidRPr="00070423" w:rsidRDefault="00935C4C" w:rsidP="00935C4C">
            <w:pPr>
              <w:jc w:val="center"/>
              <w:rPr>
                <w:rFonts w:cstheme="minorHAnsi"/>
              </w:rPr>
            </w:pPr>
          </w:p>
          <w:p w:rsidR="003460F4" w:rsidRPr="00070423" w:rsidRDefault="00935C4C" w:rsidP="00935C4C">
            <w:pPr>
              <w:jc w:val="center"/>
              <w:rPr>
                <w:rFonts w:cstheme="minorHAnsi"/>
              </w:rPr>
            </w:pPr>
            <w:r w:rsidRPr="00070423">
              <w:rPr>
                <w:rFonts w:cstheme="minorHAnsi"/>
                <w:i/>
              </w:rPr>
              <w:t>*Hodnotiteľ do poznámky uvedie dátum a čas prijatia žiadosti</w:t>
            </w:r>
          </w:p>
        </w:tc>
        <w:tc>
          <w:tcPr>
            <w:tcW w:w="2441" w:type="dxa"/>
          </w:tcPr>
          <w:p w:rsidR="000A50B0" w:rsidRPr="00070423" w:rsidRDefault="000A50B0" w:rsidP="000A50B0">
            <w:pPr>
              <w:jc w:val="both"/>
              <w:rPr>
                <w:rFonts w:cstheme="minorHAnsi"/>
                <w:b/>
              </w:rPr>
            </w:pPr>
          </w:p>
        </w:tc>
      </w:tr>
      <w:tr w:rsidR="000A50B0" w:rsidRPr="00070423" w:rsidTr="000A50B0">
        <w:trPr>
          <w:jc w:val="center"/>
        </w:trPr>
        <w:tc>
          <w:tcPr>
            <w:tcW w:w="3954" w:type="dxa"/>
            <w:vAlign w:val="center"/>
          </w:tcPr>
          <w:p w:rsidR="00935C4C" w:rsidRPr="00070423" w:rsidRDefault="00935C4C" w:rsidP="00935C4C">
            <w:pPr>
              <w:pStyle w:val="Odsekzoznamu"/>
              <w:numPr>
                <w:ilvl w:val="0"/>
                <w:numId w:val="2"/>
              </w:numPr>
              <w:ind w:left="306"/>
              <w:rPr>
                <w:rFonts w:asciiTheme="minorHAnsi" w:hAnsiTheme="minorHAnsi" w:cstheme="minorHAnsi"/>
              </w:rPr>
            </w:pPr>
            <w:r w:rsidRPr="00070423">
              <w:rPr>
                <w:rFonts w:asciiTheme="minorHAnsi" w:hAnsiTheme="minorHAnsi" w:cstheme="minorHAnsi"/>
              </w:rPr>
              <w:t xml:space="preserve">Je projekt implementovaný v prebiehajúcom programovom období 2014-2021 prostredníctvom grantov EHP a Nórska a/alebo Nórskych grantov? </w:t>
            </w:r>
          </w:p>
          <w:p w:rsidR="000A50B0" w:rsidRPr="00070423" w:rsidRDefault="00935C4C" w:rsidP="00935C4C">
            <w:pPr>
              <w:pStyle w:val="Odsekzoznamu"/>
              <w:ind w:left="306"/>
              <w:rPr>
                <w:rFonts w:asciiTheme="minorHAnsi" w:hAnsiTheme="minorHAnsi" w:cstheme="minorHAnsi"/>
              </w:rPr>
            </w:pPr>
            <w:r w:rsidRPr="00070423">
              <w:rPr>
                <w:rFonts w:asciiTheme="minorHAnsi" w:hAnsiTheme="minorHAnsi" w:cstheme="minorHAnsi"/>
                <w:highlight w:val="red"/>
              </w:rPr>
              <w:t>(Eliminačné kritérium)</w:t>
            </w:r>
          </w:p>
        </w:tc>
        <w:tc>
          <w:tcPr>
            <w:tcW w:w="3244" w:type="dxa"/>
          </w:tcPr>
          <w:p w:rsidR="00935C4C" w:rsidRPr="00070423" w:rsidRDefault="00935C4C" w:rsidP="00935C4C">
            <w:pPr>
              <w:jc w:val="center"/>
              <w:rPr>
                <w:rFonts w:cstheme="minorHAnsi"/>
              </w:rPr>
            </w:pPr>
            <w:r w:rsidRPr="00070423">
              <w:rPr>
                <w:rFonts w:cstheme="minorHAnsi"/>
              </w:rPr>
              <w:t>ÁNO/NIE</w:t>
            </w:r>
          </w:p>
          <w:p w:rsidR="00935C4C" w:rsidRPr="00070423" w:rsidRDefault="00935C4C" w:rsidP="00935C4C">
            <w:pPr>
              <w:jc w:val="center"/>
              <w:rPr>
                <w:rFonts w:cstheme="minorHAnsi"/>
              </w:rPr>
            </w:pPr>
          </w:p>
          <w:p w:rsidR="00935C4C" w:rsidRPr="00070423" w:rsidRDefault="00935C4C" w:rsidP="00935C4C">
            <w:pPr>
              <w:jc w:val="center"/>
              <w:rPr>
                <w:rFonts w:cstheme="minorHAnsi"/>
                <w:i/>
              </w:rPr>
            </w:pPr>
            <w:r w:rsidRPr="00070423">
              <w:rPr>
                <w:rFonts w:cstheme="minorHAnsi"/>
                <w:i/>
              </w:rPr>
              <w:t>* Hodnotiteľ do poznámky uvedie kód projektu</w:t>
            </w:r>
          </w:p>
          <w:p w:rsidR="000A50B0" w:rsidRPr="00070423" w:rsidRDefault="000A50B0" w:rsidP="00935C4C">
            <w:pPr>
              <w:jc w:val="center"/>
              <w:rPr>
                <w:rFonts w:cstheme="minorHAnsi"/>
              </w:rPr>
            </w:pPr>
          </w:p>
        </w:tc>
        <w:tc>
          <w:tcPr>
            <w:tcW w:w="2441" w:type="dxa"/>
          </w:tcPr>
          <w:p w:rsidR="000A50B0" w:rsidRPr="00070423" w:rsidRDefault="000A50B0" w:rsidP="000A50B0">
            <w:pPr>
              <w:jc w:val="both"/>
              <w:rPr>
                <w:rFonts w:cstheme="minorHAnsi"/>
                <w:b/>
              </w:rPr>
            </w:pPr>
          </w:p>
        </w:tc>
      </w:tr>
      <w:tr w:rsidR="00935C4C" w:rsidRPr="00070423" w:rsidTr="000A50B0">
        <w:trPr>
          <w:jc w:val="center"/>
        </w:trPr>
        <w:tc>
          <w:tcPr>
            <w:tcW w:w="3954" w:type="dxa"/>
          </w:tcPr>
          <w:p w:rsidR="00935C4C" w:rsidRPr="00070423" w:rsidRDefault="00935C4C" w:rsidP="00935C4C">
            <w:pPr>
              <w:ind w:left="306"/>
              <w:jc w:val="center"/>
              <w:rPr>
                <w:rFonts w:cstheme="minorHAnsi"/>
              </w:rPr>
            </w:pPr>
          </w:p>
          <w:p w:rsidR="00935C4C" w:rsidRPr="00070423" w:rsidRDefault="00935C4C" w:rsidP="00935C4C">
            <w:pPr>
              <w:pStyle w:val="Odsekzoznamu"/>
              <w:numPr>
                <w:ilvl w:val="0"/>
                <w:numId w:val="2"/>
              </w:numPr>
              <w:ind w:left="306"/>
              <w:rPr>
                <w:rFonts w:asciiTheme="minorHAnsi" w:hAnsiTheme="minorHAnsi" w:cstheme="minorHAnsi"/>
              </w:rPr>
            </w:pPr>
            <w:r w:rsidRPr="00070423">
              <w:rPr>
                <w:rFonts w:asciiTheme="minorHAnsi" w:hAnsiTheme="minorHAnsi" w:cstheme="minorHAnsi"/>
              </w:rPr>
              <w:t>Vykazuje predpokladané čerpanie</w:t>
            </w:r>
            <w:r w:rsidRPr="00070423">
              <w:rPr>
                <w:rStyle w:val="Odkaznapoznmkupodiarou"/>
                <w:rFonts w:asciiTheme="minorHAnsi" w:hAnsiTheme="minorHAnsi" w:cstheme="minorHAnsi"/>
              </w:rPr>
              <w:footnoteReference w:id="1"/>
            </w:r>
            <w:r w:rsidRPr="00070423">
              <w:rPr>
                <w:rFonts w:asciiTheme="minorHAnsi" w:hAnsiTheme="minorHAnsi" w:cstheme="minorHAnsi"/>
              </w:rPr>
              <w:t xml:space="preserve"> projektového grantu hodnotu 10</w:t>
            </w:r>
            <w:r w:rsidR="00521DE4">
              <w:rPr>
                <w:rFonts w:asciiTheme="minorHAnsi" w:hAnsiTheme="minorHAnsi" w:cstheme="minorHAnsi"/>
              </w:rPr>
              <w:t xml:space="preserve"> </w:t>
            </w:r>
            <w:r w:rsidRPr="00070423">
              <w:rPr>
                <w:rFonts w:asciiTheme="minorHAnsi" w:hAnsiTheme="minorHAnsi" w:cstheme="minorHAnsi"/>
              </w:rPr>
              <w:t>%</w:t>
            </w:r>
            <w:r w:rsidR="00CC4B65">
              <w:rPr>
                <w:rFonts w:asciiTheme="minorHAnsi" w:hAnsiTheme="minorHAnsi" w:cstheme="minorHAnsi"/>
              </w:rPr>
              <w:t xml:space="preserve"> celkových oprávnených výdavkov</w:t>
            </w:r>
            <w:r w:rsidRPr="00070423">
              <w:rPr>
                <w:rFonts w:asciiTheme="minorHAnsi" w:hAnsiTheme="minorHAnsi" w:cstheme="minorHAnsi"/>
              </w:rPr>
              <w:t xml:space="preserve">? </w:t>
            </w:r>
          </w:p>
          <w:p w:rsidR="00935C4C" w:rsidRPr="00070423" w:rsidRDefault="00935C4C" w:rsidP="00935C4C">
            <w:pPr>
              <w:pStyle w:val="Odsekzoznamu"/>
              <w:ind w:left="306"/>
              <w:rPr>
                <w:rFonts w:asciiTheme="minorHAnsi" w:hAnsiTheme="minorHAnsi" w:cstheme="minorHAnsi"/>
              </w:rPr>
            </w:pPr>
            <w:r w:rsidRPr="00070423">
              <w:rPr>
                <w:rFonts w:asciiTheme="minorHAnsi" w:hAnsiTheme="minorHAnsi" w:cstheme="minorHAnsi"/>
                <w:highlight w:val="red"/>
              </w:rPr>
              <w:t>(Eliminačné kritérium)</w:t>
            </w:r>
          </w:p>
        </w:tc>
        <w:tc>
          <w:tcPr>
            <w:tcW w:w="3244" w:type="dxa"/>
          </w:tcPr>
          <w:p w:rsidR="00935C4C" w:rsidRPr="00070423" w:rsidRDefault="00935C4C" w:rsidP="00935C4C">
            <w:pPr>
              <w:jc w:val="center"/>
              <w:rPr>
                <w:rFonts w:cstheme="minorHAnsi"/>
              </w:rPr>
            </w:pPr>
          </w:p>
          <w:p w:rsidR="00935C4C" w:rsidRPr="00070423" w:rsidRDefault="00935C4C" w:rsidP="00935C4C">
            <w:pPr>
              <w:jc w:val="center"/>
              <w:rPr>
                <w:rFonts w:cstheme="minorHAnsi"/>
              </w:rPr>
            </w:pPr>
            <w:r w:rsidRPr="00070423">
              <w:rPr>
                <w:rFonts w:cstheme="minorHAnsi"/>
              </w:rPr>
              <w:t>ÁNO/NIE</w:t>
            </w:r>
          </w:p>
          <w:p w:rsidR="00935C4C" w:rsidRPr="00070423" w:rsidRDefault="00935C4C" w:rsidP="00935C4C">
            <w:pPr>
              <w:jc w:val="center"/>
              <w:rPr>
                <w:rFonts w:cstheme="minorHAnsi"/>
              </w:rPr>
            </w:pPr>
            <w:r w:rsidRPr="00070423">
              <w:rPr>
                <w:rFonts w:cstheme="minorHAnsi"/>
                <w:i/>
              </w:rPr>
              <w:t>* Hodnotiteľ do poznámky uvedie predpokladanú sumu vynaložených oprávnen</w:t>
            </w:r>
            <w:r w:rsidR="00CC4B65">
              <w:rPr>
                <w:rFonts w:cstheme="minorHAnsi"/>
                <w:i/>
              </w:rPr>
              <w:t xml:space="preserve">ých výdavkov </w:t>
            </w:r>
            <w:r w:rsidRPr="00070423">
              <w:rPr>
                <w:rFonts w:cstheme="minorHAnsi"/>
                <w:i/>
              </w:rPr>
              <w:t xml:space="preserve"> ku dňu predloženia žiadosti tak, ako ju deklaroval prijímateľ vo svojej žiadosti. V prípade zásadných pochybností </w:t>
            </w:r>
            <w:r w:rsidRPr="00070423">
              <w:rPr>
                <w:rFonts w:cstheme="minorHAnsi"/>
                <w:i/>
              </w:rPr>
              <w:lastRenderedPageBreak/>
              <w:t>s ohľadom na doterajší stav čerpanie požiada hodnotiteľ prijímateľa o preukázanie daného stavu.</w:t>
            </w:r>
          </w:p>
        </w:tc>
        <w:tc>
          <w:tcPr>
            <w:tcW w:w="2441" w:type="dxa"/>
          </w:tcPr>
          <w:p w:rsidR="00935C4C" w:rsidRPr="00070423" w:rsidRDefault="00935C4C" w:rsidP="00935C4C">
            <w:pPr>
              <w:jc w:val="both"/>
              <w:rPr>
                <w:rFonts w:cstheme="minorHAnsi"/>
                <w:b/>
              </w:rPr>
            </w:pPr>
          </w:p>
        </w:tc>
      </w:tr>
      <w:tr w:rsidR="00935C4C" w:rsidRPr="00070423" w:rsidTr="000A50B0">
        <w:trPr>
          <w:jc w:val="center"/>
        </w:trPr>
        <w:tc>
          <w:tcPr>
            <w:tcW w:w="3954" w:type="dxa"/>
          </w:tcPr>
          <w:p w:rsidR="00935C4C" w:rsidRPr="00070423" w:rsidRDefault="00935C4C" w:rsidP="00935C4C">
            <w:pPr>
              <w:pStyle w:val="Odsekzoznamu"/>
              <w:ind w:left="306"/>
              <w:rPr>
                <w:rFonts w:asciiTheme="minorHAnsi" w:hAnsiTheme="minorHAnsi" w:cstheme="minorHAnsi"/>
              </w:rPr>
            </w:pPr>
          </w:p>
          <w:p w:rsidR="00935C4C" w:rsidRPr="00070423" w:rsidRDefault="00935C4C" w:rsidP="00935C4C">
            <w:pPr>
              <w:pStyle w:val="Odsekzoznamu"/>
              <w:numPr>
                <w:ilvl w:val="0"/>
                <w:numId w:val="2"/>
              </w:numPr>
              <w:ind w:left="306"/>
              <w:rPr>
                <w:rFonts w:asciiTheme="minorHAnsi" w:hAnsiTheme="minorHAnsi" w:cstheme="minorHAnsi"/>
              </w:rPr>
            </w:pPr>
            <w:r w:rsidRPr="00070423">
              <w:rPr>
                <w:rFonts w:asciiTheme="minorHAnsi" w:hAnsiTheme="minorHAnsi" w:cstheme="minorHAnsi"/>
              </w:rPr>
              <w:t>Bola v rámci projektu evidovaná okamžite hlásená nezrovnalosť?</w:t>
            </w:r>
          </w:p>
          <w:p w:rsidR="00935C4C" w:rsidRPr="00070423" w:rsidRDefault="00935C4C" w:rsidP="00935C4C">
            <w:pPr>
              <w:pStyle w:val="Odsekzoznamu"/>
              <w:ind w:left="306"/>
              <w:rPr>
                <w:rFonts w:asciiTheme="minorHAnsi" w:hAnsiTheme="minorHAnsi" w:cstheme="minorHAnsi"/>
              </w:rPr>
            </w:pPr>
            <w:r w:rsidRPr="00070423">
              <w:rPr>
                <w:rFonts w:asciiTheme="minorHAnsi" w:hAnsiTheme="minorHAnsi" w:cstheme="minorHAnsi"/>
                <w:highlight w:val="red"/>
              </w:rPr>
              <w:t>(Eliminačné kritérium)</w:t>
            </w:r>
          </w:p>
        </w:tc>
        <w:tc>
          <w:tcPr>
            <w:tcW w:w="3244" w:type="dxa"/>
            <w:vAlign w:val="center"/>
          </w:tcPr>
          <w:p w:rsidR="00935C4C" w:rsidRPr="00070423" w:rsidRDefault="00935C4C" w:rsidP="00935C4C">
            <w:pPr>
              <w:jc w:val="center"/>
              <w:rPr>
                <w:rFonts w:cstheme="minorHAnsi"/>
              </w:rPr>
            </w:pPr>
          </w:p>
          <w:p w:rsidR="00935C4C" w:rsidRPr="00070423" w:rsidRDefault="00935C4C" w:rsidP="00935C4C">
            <w:pPr>
              <w:jc w:val="center"/>
              <w:rPr>
                <w:rFonts w:cstheme="minorHAnsi"/>
              </w:rPr>
            </w:pPr>
          </w:p>
          <w:p w:rsidR="00935C4C" w:rsidRPr="00070423" w:rsidRDefault="00935C4C" w:rsidP="00935C4C">
            <w:pPr>
              <w:jc w:val="center"/>
              <w:rPr>
                <w:rFonts w:cstheme="minorHAnsi"/>
              </w:rPr>
            </w:pPr>
            <w:r w:rsidRPr="00070423">
              <w:rPr>
                <w:rFonts w:cstheme="minorHAnsi"/>
              </w:rPr>
              <w:t>ÁNO/NIE</w:t>
            </w:r>
          </w:p>
          <w:p w:rsidR="00935C4C" w:rsidRPr="00070423" w:rsidRDefault="00935C4C" w:rsidP="00935C4C">
            <w:pPr>
              <w:jc w:val="center"/>
              <w:rPr>
                <w:rFonts w:cstheme="minorHAnsi"/>
              </w:rPr>
            </w:pPr>
          </w:p>
          <w:p w:rsidR="00935C4C" w:rsidRPr="00070423" w:rsidRDefault="00935C4C" w:rsidP="00935C4C">
            <w:pPr>
              <w:jc w:val="center"/>
              <w:rPr>
                <w:rFonts w:cstheme="minorHAnsi"/>
                <w:i/>
              </w:rPr>
            </w:pPr>
            <w:r w:rsidRPr="00070423">
              <w:rPr>
                <w:rFonts w:cstheme="minorHAnsi"/>
                <w:i/>
              </w:rPr>
              <w:t xml:space="preserve">*Ak áno, </w:t>
            </w:r>
            <w:r w:rsidR="00CC4B65">
              <w:rPr>
                <w:rFonts w:cstheme="minorHAnsi"/>
                <w:i/>
              </w:rPr>
              <w:t>uveďte prosím  číslo nezrovnalosti do pozvánky</w:t>
            </w:r>
          </w:p>
          <w:p w:rsidR="00935C4C" w:rsidRPr="00070423" w:rsidRDefault="00935C4C" w:rsidP="00935C4C">
            <w:pPr>
              <w:rPr>
                <w:rFonts w:cstheme="minorHAnsi"/>
              </w:rPr>
            </w:pPr>
          </w:p>
          <w:p w:rsidR="00935C4C" w:rsidRPr="00070423" w:rsidRDefault="00935C4C" w:rsidP="00935C4C">
            <w:pPr>
              <w:jc w:val="center"/>
              <w:rPr>
                <w:rFonts w:cstheme="minorHAnsi"/>
              </w:rPr>
            </w:pPr>
          </w:p>
        </w:tc>
        <w:tc>
          <w:tcPr>
            <w:tcW w:w="2441" w:type="dxa"/>
          </w:tcPr>
          <w:p w:rsidR="00935C4C" w:rsidRPr="00070423" w:rsidRDefault="00935C4C" w:rsidP="00935C4C">
            <w:pPr>
              <w:jc w:val="both"/>
              <w:rPr>
                <w:rFonts w:cstheme="minorHAnsi"/>
                <w:b/>
              </w:rPr>
            </w:pPr>
          </w:p>
        </w:tc>
      </w:tr>
      <w:tr w:rsidR="00935C4C" w:rsidRPr="00070423" w:rsidTr="000A50B0">
        <w:trPr>
          <w:jc w:val="center"/>
        </w:trPr>
        <w:tc>
          <w:tcPr>
            <w:tcW w:w="3954" w:type="dxa"/>
          </w:tcPr>
          <w:p w:rsidR="00935C4C" w:rsidRPr="00070423" w:rsidRDefault="00CC4B65" w:rsidP="00935C4C">
            <w:pPr>
              <w:pStyle w:val="Odsekzoznamu"/>
              <w:numPr>
                <w:ilvl w:val="0"/>
                <w:numId w:val="2"/>
              </w:numPr>
              <w:ind w:left="306"/>
              <w:rPr>
                <w:rFonts w:asciiTheme="minorHAnsi" w:hAnsiTheme="minorHAnsi" w:cstheme="minorHAnsi"/>
                <w:b/>
              </w:rPr>
            </w:pPr>
            <w:r>
              <w:rPr>
                <w:rFonts w:asciiTheme="minorHAnsi" w:hAnsiTheme="minorHAnsi" w:cstheme="minorHAnsi"/>
              </w:rPr>
              <w:t>V</w:t>
            </w:r>
            <w:r w:rsidR="00935C4C" w:rsidRPr="00070423">
              <w:rPr>
                <w:rFonts w:asciiTheme="minorHAnsi" w:hAnsiTheme="minorHAnsi" w:cstheme="minorHAnsi"/>
              </w:rPr>
              <w:t xml:space="preserve"> rámci projektu </w:t>
            </w:r>
            <w:r>
              <w:rPr>
                <w:rFonts w:asciiTheme="minorHAnsi" w:hAnsiTheme="minorHAnsi" w:cstheme="minorHAnsi"/>
              </w:rPr>
              <w:t xml:space="preserve">bolo </w:t>
            </w:r>
            <w:r w:rsidR="00935C4C" w:rsidRPr="00070423">
              <w:rPr>
                <w:rFonts w:asciiTheme="minorHAnsi" w:hAnsiTheme="minorHAnsi" w:cstheme="minorHAnsi"/>
              </w:rPr>
              <w:t>schválené kľúčové verejné obstarávanie</w:t>
            </w:r>
            <w:r w:rsidR="00935C4C" w:rsidRPr="00070423">
              <w:rPr>
                <w:rStyle w:val="Odkaznapoznmkupodiarou"/>
                <w:rFonts w:asciiTheme="minorHAnsi" w:hAnsiTheme="minorHAnsi" w:cstheme="minorHAnsi"/>
              </w:rPr>
              <w:footnoteReference w:id="2"/>
            </w:r>
            <w:r w:rsidR="00935C4C" w:rsidRPr="00070423">
              <w:rPr>
                <w:rFonts w:asciiTheme="minorHAnsi" w:hAnsiTheme="minorHAnsi" w:cstheme="minorHAnsi"/>
              </w:rPr>
              <w:t xml:space="preserve">. </w:t>
            </w:r>
            <w:r w:rsidR="00935C4C" w:rsidRPr="00070423">
              <w:rPr>
                <w:rFonts w:asciiTheme="minorHAnsi" w:hAnsiTheme="minorHAnsi" w:cstheme="minorHAnsi"/>
                <w:highlight w:val="red"/>
              </w:rPr>
              <w:t>(Eliminačné kritérium)</w:t>
            </w:r>
          </w:p>
        </w:tc>
        <w:tc>
          <w:tcPr>
            <w:tcW w:w="3244" w:type="dxa"/>
            <w:vAlign w:val="center"/>
          </w:tcPr>
          <w:p w:rsidR="00935C4C" w:rsidRPr="00070423" w:rsidRDefault="00935C4C" w:rsidP="00935C4C">
            <w:pPr>
              <w:jc w:val="center"/>
              <w:rPr>
                <w:rFonts w:cstheme="minorHAnsi"/>
              </w:rPr>
            </w:pPr>
            <w:r w:rsidRPr="00070423">
              <w:rPr>
                <w:rFonts w:cstheme="minorHAnsi"/>
              </w:rPr>
              <w:t>ÁNO/NIE</w:t>
            </w:r>
          </w:p>
        </w:tc>
        <w:tc>
          <w:tcPr>
            <w:tcW w:w="2441" w:type="dxa"/>
          </w:tcPr>
          <w:p w:rsidR="00935C4C" w:rsidRPr="00070423" w:rsidRDefault="00935C4C" w:rsidP="00935C4C">
            <w:pPr>
              <w:jc w:val="both"/>
              <w:rPr>
                <w:rFonts w:cstheme="minorHAnsi"/>
                <w:b/>
              </w:rPr>
            </w:pPr>
          </w:p>
        </w:tc>
      </w:tr>
      <w:tr w:rsidR="00935C4C" w:rsidRPr="00070423" w:rsidTr="00506705">
        <w:trPr>
          <w:jc w:val="center"/>
        </w:trPr>
        <w:tc>
          <w:tcPr>
            <w:tcW w:w="3954" w:type="dxa"/>
          </w:tcPr>
          <w:p w:rsidR="00935C4C" w:rsidRPr="00070423" w:rsidRDefault="00935C4C" w:rsidP="00935C4C">
            <w:pPr>
              <w:ind w:left="306"/>
              <w:contextualSpacing/>
              <w:jc w:val="center"/>
              <w:rPr>
                <w:rFonts w:cstheme="minorHAnsi"/>
              </w:rPr>
            </w:pPr>
          </w:p>
          <w:p w:rsidR="00935C4C" w:rsidRDefault="00935C4C" w:rsidP="00935C4C">
            <w:pPr>
              <w:pStyle w:val="Odsekzoznamu"/>
              <w:numPr>
                <w:ilvl w:val="0"/>
                <w:numId w:val="2"/>
              </w:numPr>
              <w:ind w:left="306"/>
              <w:rPr>
                <w:rFonts w:asciiTheme="minorHAnsi" w:hAnsiTheme="minorHAnsi" w:cstheme="minorHAnsi"/>
              </w:rPr>
            </w:pPr>
            <w:r w:rsidRPr="00070423">
              <w:rPr>
                <w:rFonts w:asciiTheme="minorHAnsi" w:hAnsiTheme="minorHAnsi" w:cstheme="minorHAnsi"/>
              </w:rPr>
              <w:t>Posúďte rizikovosť žiadosti o dodatočné prostriedky z pohľadu verejného obstarávania a s ohľadom na konečný termín oprávnenosti výdavkov (30.4.2024).</w:t>
            </w:r>
          </w:p>
          <w:p w:rsidR="00521DE4" w:rsidRDefault="00521DE4" w:rsidP="00521DE4">
            <w:pPr>
              <w:rPr>
                <w:rFonts w:cstheme="minorHAnsi"/>
              </w:rPr>
            </w:pPr>
          </w:p>
          <w:p w:rsidR="00521DE4" w:rsidRPr="00521DE4" w:rsidRDefault="00521DE4" w:rsidP="00521DE4">
            <w:pPr>
              <w:rPr>
                <w:rFonts w:cstheme="minorHAnsi"/>
              </w:rPr>
            </w:pPr>
            <w:r w:rsidRPr="00070423">
              <w:rPr>
                <w:rFonts w:cstheme="minorHAnsi"/>
                <w:highlight w:val="red"/>
              </w:rPr>
              <w:t>(Eliminačné kritérium</w:t>
            </w:r>
            <w:r>
              <w:rPr>
                <w:rFonts w:cstheme="minorHAnsi"/>
                <w:highlight w:val="red"/>
              </w:rPr>
              <w:t>, ak je riziko hodnotené ako veľmi vysoké</w:t>
            </w:r>
            <w:r w:rsidRPr="00070423">
              <w:rPr>
                <w:rFonts w:cstheme="minorHAnsi"/>
                <w:highlight w:val="red"/>
              </w:rPr>
              <w:t>)</w:t>
            </w:r>
          </w:p>
          <w:p w:rsidR="00935C4C" w:rsidRPr="00070423" w:rsidRDefault="00935C4C" w:rsidP="00935C4C">
            <w:pPr>
              <w:pStyle w:val="Odsekzoznamu"/>
              <w:ind w:left="306"/>
              <w:rPr>
                <w:rFonts w:cstheme="minorHAnsi"/>
              </w:rPr>
            </w:pPr>
          </w:p>
        </w:tc>
        <w:tc>
          <w:tcPr>
            <w:tcW w:w="3244" w:type="dxa"/>
          </w:tcPr>
          <w:sdt>
            <w:sdtPr>
              <w:rPr>
                <w:rFonts w:cstheme="minorHAnsi"/>
                <w:color w:val="808080" w:themeColor="background1" w:themeShade="80"/>
              </w:rPr>
              <w:id w:val="-1914614521"/>
              <w:placeholder>
                <w:docPart w:val="FAF91216FE8C4852A902961D363E9C4C"/>
              </w:placeholder>
              <w:comboBox>
                <w:listItem w:value="Vyberte položku."/>
                <w:listItem w:displayText="Veľmi vysoké (bolo by potrebné realizovať podlimitnú alebo nadlimitnú zákazku)" w:value="Veľmi vysoké (bolo by potrebné realizovať podlimitnú alebo nadlimitnú zákazku)"/>
                <w:listItem w:displayText="Vysoké (podlimitná alebo nadlimitná zákazka boli zrealizované, ale neboli predmetom kontroly SP)" w:value="Vysoké (podlimitná alebo nadlimitná zákazka boli zrealizované, ale neboli predmetom kontroly SP)"/>
                <w:listItem w:displayText="Priemerné (dodatok k naviac prácam/cenovému nárastu nebol uzavretý)" w:value="Priemerné (dodatok k naviac prácam/cenovému nárastu nebol uzavretý)"/>
                <w:listItem w:displayText="Nízke (dodatok k naviac prácam/cenovému nárastu nebol predmetom kontroly SP)" w:value="Nízke (dodatok k naviac prácam/cenovému nárastu nebol predmetom kontroly SP)"/>
                <w:listItem w:displayText="Veľmi nízke (nie sú potrebné kontroly nové verejné obstarávania ani dodatkov)" w:value="Veľmi nízke (nie sú potrebné kontroly nové verejné obstarávania ani dodatkov)"/>
              </w:comboBox>
            </w:sdtPr>
            <w:sdtEndPr/>
            <w:sdtContent>
              <w:p w:rsidR="00935C4C" w:rsidRPr="00070423" w:rsidRDefault="00935C4C" w:rsidP="00935C4C">
                <w:pPr>
                  <w:jc w:val="center"/>
                  <w:rPr>
                    <w:rFonts w:cstheme="minorHAnsi"/>
                    <w:i/>
                  </w:rPr>
                </w:pPr>
                <w:r w:rsidRPr="00070423">
                  <w:rPr>
                    <w:rFonts w:cstheme="minorHAnsi"/>
                    <w:color w:val="808080" w:themeColor="background1" w:themeShade="80"/>
                  </w:rPr>
                  <w:t>Vyberte položku</w:t>
                </w:r>
              </w:p>
            </w:sdtContent>
          </w:sdt>
          <w:p w:rsidR="00935C4C" w:rsidRPr="00070423" w:rsidRDefault="00935C4C" w:rsidP="00935C4C">
            <w:pPr>
              <w:jc w:val="center"/>
              <w:rPr>
                <w:rFonts w:cstheme="minorHAnsi"/>
                <w:i/>
              </w:rPr>
            </w:pPr>
          </w:p>
          <w:p w:rsidR="00935C4C" w:rsidRPr="00070423" w:rsidRDefault="00935C4C" w:rsidP="00935C4C">
            <w:pPr>
              <w:jc w:val="center"/>
              <w:rPr>
                <w:rFonts w:cstheme="minorHAnsi"/>
              </w:rPr>
            </w:pPr>
            <w:r w:rsidRPr="00070423">
              <w:rPr>
                <w:rFonts w:cstheme="minorHAnsi"/>
                <w:i/>
              </w:rPr>
              <w:t>* Hodnotiteľ vyberie zo zoznamu príslušný údaj</w:t>
            </w:r>
          </w:p>
        </w:tc>
        <w:tc>
          <w:tcPr>
            <w:tcW w:w="2441" w:type="dxa"/>
          </w:tcPr>
          <w:p w:rsidR="00935C4C" w:rsidRPr="00070423" w:rsidRDefault="00935C4C" w:rsidP="00935C4C">
            <w:pPr>
              <w:jc w:val="both"/>
              <w:rPr>
                <w:rFonts w:cstheme="minorHAnsi"/>
                <w:b/>
              </w:rPr>
            </w:pPr>
          </w:p>
          <w:p w:rsidR="00935C4C" w:rsidRPr="00070423" w:rsidRDefault="00935C4C" w:rsidP="00935C4C">
            <w:pPr>
              <w:jc w:val="both"/>
              <w:rPr>
                <w:rFonts w:cstheme="minorHAnsi"/>
                <w:b/>
              </w:rPr>
            </w:pPr>
          </w:p>
        </w:tc>
      </w:tr>
      <w:tr w:rsidR="00935C4C" w:rsidRPr="00070423" w:rsidTr="00F71E85">
        <w:trPr>
          <w:jc w:val="center"/>
        </w:trPr>
        <w:tc>
          <w:tcPr>
            <w:tcW w:w="3954" w:type="dxa"/>
          </w:tcPr>
          <w:p w:rsidR="00935C4C" w:rsidRPr="00CC4B65" w:rsidRDefault="00CC4B65" w:rsidP="00CC4B65">
            <w:pPr>
              <w:pStyle w:val="Odsekzoznamu"/>
              <w:numPr>
                <w:ilvl w:val="0"/>
                <w:numId w:val="2"/>
              </w:numPr>
              <w:ind w:left="306"/>
              <w:rPr>
                <w:rFonts w:asciiTheme="minorHAnsi" w:hAnsiTheme="minorHAnsi" w:cstheme="minorHAnsi"/>
              </w:rPr>
            </w:pPr>
            <w:r w:rsidRPr="00143D9C">
              <w:rPr>
                <w:rFonts w:asciiTheme="minorHAnsi" w:hAnsiTheme="minorHAnsi" w:cstheme="minorHAnsi"/>
              </w:rPr>
              <w:t>Boli dodržané maximálna aj minimálna výška dodatočných finančných prostriedkov, o ktorú je možné v zmysle výzvy požiadať?</w:t>
            </w:r>
          </w:p>
          <w:p w:rsidR="00935C4C" w:rsidRPr="00070423" w:rsidRDefault="00935C4C" w:rsidP="00521DE4">
            <w:pPr>
              <w:pStyle w:val="Odsekzoznamu"/>
              <w:ind w:left="306"/>
              <w:rPr>
                <w:rFonts w:cstheme="minorHAnsi"/>
              </w:rPr>
            </w:pPr>
          </w:p>
        </w:tc>
        <w:tc>
          <w:tcPr>
            <w:tcW w:w="3244" w:type="dxa"/>
            <w:vAlign w:val="center"/>
          </w:tcPr>
          <w:p w:rsidR="00935C4C" w:rsidRPr="00070423" w:rsidRDefault="00935C4C" w:rsidP="00935C4C">
            <w:pPr>
              <w:jc w:val="center"/>
              <w:rPr>
                <w:rFonts w:cstheme="minorHAnsi"/>
              </w:rPr>
            </w:pPr>
            <w:r w:rsidRPr="00070423">
              <w:rPr>
                <w:rFonts w:cstheme="minorHAnsi"/>
                <w:i/>
              </w:rPr>
              <w:t xml:space="preserve"> </w:t>
            </w:r>
            <w:r w:rsidRPr="00070423">
              <w:rPr>
                <w:rFonts w:cstheme="minorHAnsi"/>
              </w:rPr>
              <w:t>ÁNO/NIE</w:t>
            </w:r>
          </w:p>
          <w:p w:rsidR="00935C4C" w:rsidRPr="00070423" w:rsidRDefault="00CC4B65" w:rsidP="004912D4">
            <w:pPr>
              <w:jc w:val="center"/>
              <w:rPr>
                <w:rFonts w:cstheme="minorHAnsi"/>
              </w:rPr>
            </w:pPr>
            <w:r w:rsidRPr="00CC4B65">
              <w:rPr>
                <w:rFonts w:cstheme="minorHAnsi"/>
                <w:i/>
              </w:rPr>
              <w:t>Hodnotiteľ v poznámke uvedie, ktorý z limitov nebol splnený a vyčísli rozdiel.</w:t>
            </w:r>
          </w:p>
        </w:tc>
        <w:tc>
          <w:tcPr>
            <w:tcW w:w="2441" w:type="dxa"/>
          </w:tcPr>
          <w:p w:rsidR="00935C4C" w:rsidRPr="00070423" w:rsidRDefault="00935C4C" w:rsidP="00935C4C">
            <w:pPr>
              <w:jc w:val="both"/>
              <w:rPr>
                <w:rFonts w:cstheme="minorHAnsi"/>
                <w:b/>
              </w:rPr>
            </w:pPr>
          </w:p>
        </w:tc>
      </w:tr>
      <w:tr w:rsidR="00935C4C" w:rsidRPr="00070423" w:rsidTr="00185265">
        <w:tblPrEx>
          <w:jc w:val="left"/>
        </w:tblPrEx>
        <w:tc>
          <w:tcPr>
            <w:tcW w:w="3954" w:type="dxa"/>
          </w:tcPr>
          <w:p w:rsidR="00935C4C" w:rsidRPr="00070423" w:rsidRDefault="00935C4C" w:rsidP="00935C4C">
            <w:pPr>
              <w:pStyle w:val="Odsekzoznamu"/>
              <w:numPr>
                <w:ilvl w:val="0"/>
                <w:numId w:val="2"/>
              </w:numPr>
              <w:ind w:left="306"/>
              <w:rPr>
                <w:rFonts w:cstheme="minorHAnsi"/>
              </w:rPr>
            </w:pPr>
            <w:r w:rsidRPr="00070423">
              <w:rPr>
                <w:rFonts w:asciiTheme="minorHAnsi" w:hAnsiTheme="minorHAnsi" w:cstheme="minorHAnsi"/>
              </w:rPr>
              <w:t>Akú hodnotu vykazuje skutočné čerpanie</w:t>
            </w:r>
            <w:r w:rsidRPr="00070423">
              <w:rPr>
                <w:rStyle w:val="Odkaznapoznmkupodiarou"/>
                <w:rFonts w:asciiTheme="minorHAnsi" w:hAnsiTheme="minorHAnsi" w:cstheme="minorHAnsi"/>
              </w:rPr>
              <w:footnoteReference w:id="3"/>
            </w:r>
            <w:r w:rsidRPr="00070423">
              <w:rPr>
                <w:rFonts w:asciiTheme="minorHAnsi" w:hAnsiTheme="minorHAnsi" w:cstheme="minorHAnsi"/>
              </w:rPr>
              <w:t xml:space="preserve"> projektu podľa poslednej predloženej priebežnej správy o projekte? </w:t>
            </w:r>
          </w:p>
        </w:tc>
        <w:tc>
          <w:tcPr>
            <w:tcW w:w="3244" w:type="dxa"/>
          </w:tcPr>
          <w:sdt>
            <w:sdtPr>
              <w:rPr>
                <w:rFonts w:cstheme="minorHAnsi"/>
                <w:color w:val="808080" w:themeColor="background1" w:themeShade="80"/>
              </w:rPr>
              <w:id w:val="880756196"/>
              <w:placeholder>
                <w:docPart w:val="AB32719ED6B740168C018A25472D7CBF"/>
              </w:placeholder>
              <w:comboBox>
                <w:listItem w:value="Vyberte položku."/>
                <w:listItem w:displayText="Veľmi vysoké (viac ako 60%)" w:value="Veľmi vysoké (viac ako 60%)"/>
                <w:listItem w:displayText="Vysoké (40 - 60%)" w:value="Vysoké (40 - 60%)"/>
                <w:listItem w:displayText="Priemerné (30 - 40%)" w:value="Priemerné (30 - 40%)"/>
                <w:listItem w:displayText="Nízke (20 - 30%)" w:value="Nízke (20 - 30%)"/>
                <w:listItem w:displayText="Veľmi nízke (menej ako 20%)" w:value="Veľmi nízke (menej ako 20%)"/>
              </w:comboBox>
            </w:sdtPr>
            <w:sdtEndPr/>
            <w:sdtContent>
              <w:p w:rsidR="00935C4C" w:rsidRPr="00070423" w:rsidRDefault="00935C4C" w:rsidP="00935C4C">
                <w:pPr>
                  <w:jc w:val="center"/>
                  <w:rPr>
                    <w:rFonts w:cstheme="minorHAnsi"/>
                    <w:i/>
                  </w:rPr>
                </w:pPr>
                <w:r w:rsidRPr="00070423">
                  <w:rPr>
                    <w:rFonts w:cstheme="minorHAnsi"/>
                    <w:color w:val="808080" w:themeColor="background1" w:themeShade="80"/>
                  </w:rPr>
                  <w:t>Vyberte položku</w:t>
                </w:r>
              </w:p>
            </w:sdtContent>
          </w:sdt>
          <w:p w:rsidR="00935C4C" w:rsidRPr="00070423" w:rsidRDefault="00935C4C" w:rsidP="00935C4C">
            <w:pPr>
              <w:jc w:val="center"/>
              <w:rPr>
                <w:rFonts w:cstheme="minorHAnsi"/>
                <w:i/>
              </w:rPr>
            </w:pPr>
          </w:p>
          <w:p w:rsidR="00935C4C" w:rsidRPr="00070423" w:rsidRDefault="00935C4C" w:rsidP="00935C4C">
            <w:pPr>
              <w:jc w:val="center"/>
              <w:rPr>
                <w:rFonts w:cstheme="minorHAnsi"/>
              </w:rPr>
            </w:pPr>
            <w:r w:rsidRPr="00070423">
              <w:rPr>
                <w:rFonts w:cstheme="minorHAnsi"/>
                <w:i/>
              </w:rPr>
              <w:t>* Hodnotiteľ vyberie zo zoznamu údaj podľa poslednej predloženej priebežnej správy o projekte</w:t>
            </w:r>
          </w:p>
        </w:tc>
        <w:tc>
          <w:tcPr>
            <w:tcW w:w="2441" w:type="dxa"/>
          </w:tcPr>
          <w:p w:rsidR="00935C4C" w:rsidRPr="00070423" w:rsidRDefault="00935C4C" w:rsidP="00935C4C">
            <w:pPr>
              <w:jc w:val="both"/>
              <w:rPr>
                <w:rFonts w:cstheme="minorHAnsi"/>
                <w:b/>
              </w:rPr>
            </w:pPr>
            <w:bookmarkStart w:id="0" w:name="_GoBack"/>
            <w:bookmarkEnd w:id="0"/>
          </w:p>
        </w:tc>
      </w:tr>
    </w:tbl>
    <w:p w:rsidR="00070423" w:rsidRPr="00070423" w:rsidRDefault="00070423" w:rsidP="00070423">
      <w:pPr>
        <w:pStyle w:val="Odsekzoznamu"/>
        <w:ind w:left="0"/>
        <w:jc w:val="both"/>
        <w:rPr>
          <w:b/>
        </w:rPr>
      </w:pPr>
    </w:p>
    <w:p w:rsidR="00070423" w:rsidRPr="00070423" w:rsidRDefault="00070423" w:rsidP="00070423">
      <w:pPr>
        <w:pStyle w:val="Odsekzoznamu"/>
        <w:ind w:left="0"/>
        <w:jc w:val="both"/>
        <w:rPr>
          <w:b/>
        </w:rPr>
      </w:pPr>
    </w:p>
    <w:p w:rsidR="00070423" w:rsidRPr="00070423" w:rsidRDefault="00070423" w:rsidP="00070423">
      <w:pPr>
        <w:pStyle w:val="Odsekzoznamu"/>
        <w:ind w:left="0"/>
        <w:jc w:val="both"/>
        <w:rPr>
          <w:b/>
        </w:rPr>
      </w:pPr>
      <w:r w:rsidRPr="00070423">
        <w:rPr>
          <w:b/>
        </w:rPr>
        <w:t xml:space="preserve">Osobitné kritériá vyžadované </w:t>
      </w:r>
      <w:proofErr w:type="spellStart"/>
      <w:r w:rsidRPr="00070423">
        <w:rPr>
          <w:b/>
        </w:rPr>
        <w:t>donormi</w:t>
      </w:r>
      <w:proofErr w:type="spellEnd"/>
      <w:r w:rsidRPr="00070423">
        <w:rPr>
          <w:b/>
        </w:rPr>
        <w:t xml:space="preserve"> pred pridelením finančných prostriedkov na nárast cien</w:t>
      </w:r>
    </w:p>
    <w:p w:rsidR="00185265" w:rsidRPr="00070423" w:rsidRDefault="00185265" w:rsidP="000A50B0">
      <w:pPr>
        <w:pStyle w:val="Odsekzoznamu"/>
        <w:ind w:left="0"/>
        <w:jc w:val="both"/>
        <w:rPr>
          <w:b/>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2"/>
        <w:gridCol w:w="1134"/>
        <w:gridCol w:w="3969"/>
      </w:tblGrid>
      <w:tr w:rsidR="00185265" w:rsidRPr="00070423" w:rsidTr="00185265">
        <w:trPr>
          <w:trHeight w:val="600"/>
        </w:trPr>
        <w:tc>
          <w:tcPr>
            <w:tcW w:w="4112" w:type="dxa"/>
            <w:shd w:val="clear" w:color="auto" w:fill="auto"/>
            <w:noWrap/>
            <w:vAlign w:val="center"/>
          </w:tcPr>
          <w:p w:rsidR="00070423" w:rsidRPr="00070423" w:rsidRDefault="00070423" w:rsidP="00070423">
            <w:pPr>
              <w:pStyle w:val="Odsekzoznamu"/>
              <w:numPr>
                <w:ilvl w:val="0"/>
                <w:numId w:val="11"/>
              </w:numPr>
              <w:contextualSpacing/>
              <w:rPr>
                <w:rFonts w:eastAsia="Times New Roman" w:cstheme="minorHAnsi"/>
                <w:lang w:eastAsia="sk-SK"/>
              </w:rPr>
            </w:pPr>
            <w:r w:rsidRPr="00070423">
              <w:rPr>
                <w:rFonts w:eastAsia="Times New Roman" w:cstheme="minorHAnsi"/>
                <w:lang w:eastAsia="sk-SK"/>
              </w:rPr>
              <w:t xml:space="preserve">Bolo preukázané, že mimoriadne zvýšenie cien je jednoznačne mimo kontroly prijímateľa a v čase predloženia žiadosti o projekt sa nedalo predvídať? </w:t>
            </w:r>
          </w:p>
          <w:p w:rsidR="003460F4" w:rsidRPr="00070423" w:rsidRDefault="00070423" w:rsidP="00070423">
            <w:pPr>
              <w:pStyle w:val="Odsekzoznamu"/>
              <w:ind w:left="360"/>
              <w:contextualSpacing/>
              <w:rPr>
                <w:rFonts w:eastAsia="Times New Roman" w:cstheme="minorHAnsi"/>
                <w:lang w:eastAsia="sk-SK"/>
              </w:rPr>
            </w:pPr>
            <w:r w:rsidRPr="00070423">
              <w:rPr>
                <w:rFonts w:eastAsia="Times New Roman" w:cstheme="minorHAnsi"/>
                <w:highlight w:val="red"/>
                <w:lang w:eastAsia="sk-SK"/>
              </w:rPr>
              <w:lastRenderedPageBreak/>
              <w:t>(Eliminačné kritérium – ak je odpoveď nie, finančné prostriedky na krytie cenového nárastu nebudú poskytnuté)</w:t>
            </w:r>
          </w:p>
        </w:tc>
        <w:tc>
          <w:tcPr>
            <w:tcW w:w="1134" w:type="dxa"/>
            <w:shd w:val="clear" w:color="auto" w:fill="auto"/>
            <w:vAlign w:val="center"/>
          </w:tcPr>
          <w:p w:rsidR="003460F4" w:rsidRPr="00070423" w:rsidRDefault="00521DE4" w:rsidP="00070423">
            <w:pPr>
              <w:spacing w:after="0" w:line="240" w:lineRule="auto"/>
              <w:jc w:val="center"/>
              <w:rPr>
                <w:rFonts w:eastAsia="Times New Roman" w:cstheme="minorHAnsi"/>
                <w:b/>
                <w:bCs/>
                <w:lang w:eastAsia="sk-SK"/>
              </w:rPr>
            </w:pPr>
            <w:sdt>
              <w:sdtPr>
                <w:rPr>
                  <w:rFonts w:eastAsia="Times New Roman" w:cstheme="minorHAnsi"/>
                  <w:bCs/>
                  <w:color w:val="808080" w:themeColor="background1" w:themeShade="80"/>
                  <w:lang w:eastAsia="sk-SK"/>
                </w:rPr>
                <w:id w:val="-326288991"/>
                <w:placeholder>
                  <w:docPart w:val="D691081E9CB140D69BB73ADA84C352D3"/>
                </w:placeholder>
                <w:comboBox>
                  <w:listItem w:value="Vyberte položku."/>
                  <w:listItem w:displayText="Áno" w:value="Áno"/>
                  <w:listItem w:displayText="Nie" w:value="Nie"/>
                  <w:listItem w:displayText="Netýka sa" w:value="Netýka sa"/>
                </w:comboBox>
              </w:sdtPr>
              <w:sdtEndPr/>
              <w:sdtContent>
                <w:r w:rsidR="00070423" w:rsidRPr="00070423">
                  <w:rPr>
                    <w:rFonts w:eastAsia="Times New Roman" w:cstheme="minorHAnsi"/>
                    <w:bCs/>
                    <w:color w:val="808080" w:themeColor="background1" w:themeShade="80"/>
                    <w:lang w:eastAsia="sk-SK"/>
                  </w:rPr>
                  <w:t>Vyberte položku</w:t>
                </w:r>
              </w:sdtContent>
            </w:sdt>
          </w:p>
        </w:tc>
        <w:tc>
          <w:tcPr>
            <w:tcW w:w="3969" w:type="dxa"/>
            <w:shd w:val="clear" w:color="auto" w:fill="auto"/>
            <w:noWrap/>
            <w:vAlign w:val="center"/>
          </w:tcPr>
          <w:p w:rsidR="00070423" w:rsidRPr="00070423" w:rsidRDefault="00070423" w:rsidP="00070423">
            <w:pPr>
              <w:spacing w:after="0" w:line="240" w:lineRule="auto"/>
              <w:jc w:val="both"/>
              <w:rPr>
                <w:rFonts w:eastAsia="Times New Roman" w:cstheme="minorHAnsi"/>
                <w:bCs/>
                <w:lang w:eastAsia="sk-SK"/>
              </w:rPr>
            </w:pPr>
            <w:r w:rsidRPr="00070423">
              <w:rPr>
                <w:rFonts w:eastAsia="Times New Roman" w:cstheme="minorHAnsi"/>
                <w:bCs/>
                <w:lang w:eastAsia="sk-SK"/>
              </w:rPr>
              <w:t xml:space="preserve">Táto podmienka má zabrániť tomu, aby sa povolená flexibilita  nezneužívala na nič iné ako na pokrytie mimoriadneho zvýšenia cien. Mimoriadne zvýšenie cien by malo byť pomerne ľahko preukázateľné na </w:t>
            </w:r>
            <w:r w:rsidRPr="00070423">
              <w:rPr>
                <w:rFonts w:eastAsia="Times New Roman" w:cstheme="minorHAnsi"/>
                <w:bCs/>
                <w:lang w:eastAsia="sk-SK"/>
              </w:rPr>
              <w:lastRenderedPageBreak/>
              <w:t xml:space="preserve">základe (verejne) dostupných údajov o kolísaní cien určitých (kategórií) výrobkov alebo služieb používaných v rámci projektu (napr. údajmi národného štatistického úradu). Mimoriadne zvýšenie cien možno preukázať aj výsledkom verejného obstarávania. </w:t>
            </w:r>
          </w:p>
          <w:p w:rsidR="003460F4" w:rsidRPr="00070423" w:rsidRDefault="00070423" w:rsidP="00070423">
            <w:pPr>
              <w:spacing w:after="0" w:line="240" w:lineRule="auto"/>
              <w:jc w:val="both"/>
              <w:rPr>
                <w:rFonts w:eastAsia="Times New Roman" w:cstheme="minorHAnsi"/>
                <w:bCs/>
                <w:lang w:eastAsia="sk-SK"/>
              </w:rPr>
            </w:pPr>
            <w:r w:rsidRPr="00070423">
              <w:rPr>
                <w:rFonts w:eastAsia="Times New Roman" w:cstheme="minorHAnsi"/>
                <w:bCs/>
                <w:lang w:eastAsia="sk-SK"/>
              </w:rPr>
              <w:t xml:space="preserve">Je možné porovnať napríklad výkaz výmer priložený k žiadosti o projekt a cenu uvedenú v aktuálne platnej zmluve o dielo so zhotoviteľom. Existujú aj iné spôsoby, napríklad expertným odhadom. Správca programu (ďalej aj ako „SP“) bude akceptovať aj zdokumentovanie prostredníctvom experta, napr. stavebného </w:t>
            </w:r>
            <w:proofErr w:type="spellStart"/>
            <w:r w:rsidRPr="00070423">
              <w:rPr>
                <w:rFonts w:eastAsia="Times New Roman" w:cstheme="minorHAnsi"/>
                <w:bCs/>
                <w:lang w:eastAsia="sk-SK"/>
              </w:rPr>
              <w:t>cenára</w:t>
            </w:r>
            <w:proofErr w:type="spellEnd"/>
            <w:r w:rsidRPr="00070423">
              <w:rPr>
                <w:rFonts w:eastAsia="Times New Roman" w:cstheme="minorHAnsi"/>
                <w:bCs/>
                <w:lang w:eastAsia="sk-SK"/>
              </w:rPr>
              <w:t>.</w:t>
            </w:r>
          </w:p>
        </w:tc>
      </w:tr>
      <w:tr w:rsidR="00185265" w:rsidRPr="00070423" w:rsidTr="00185265">
        <w:trPr>
          <w:trHeight w:val="600"/>
        </w:trPr>
        <w:tc>
          <w:tcPr>
            <w:tcW w:w="4112" w:type="dxa"/>
            <w:shd w:val="clear" w:color="auto" w:fill="auto"/>
            <w:noWrap/>
            <w:vAlign w:val="center"/>
          </w:tcPr>
          <w:p w:rsidR="00070423" w:rsidRPr="00070423" w:rsidRDefault="00070423" w:rsidP="00070423">
            <w:pPr>
              <w:pStyle w:val="Odsekzoznamu"/>
              <w:numPr>
                <w:ilvl w:val="0"/>
                <w:numId w:val="11"/>
              </w:numPr>
              <w:contextualSpacing/>
              <w:rPr>
                <w:rFonts w:eastAsia="Times New Roman" w:cstheme="minorHAnsi"/>
                <w:lang w:eastAsia="sk-SK"/>
              </w:rPr>
            </w:pPr>
            <w:r w:rsidRPr="00070423">
              <w:rPr>
                <w:rFonts w:eastAsia="Times New Roman" w:cstheme="minorHAnsi"/>
                <w:lang w:eastAsia="sk-SK"/>
              </w:rPr>
              <w:lastRenderedPageBreak/>
              <w:t>Je pridelenie dodatočných prostriedkov na krytie zvýšenia cien jediným riešením, ako ochrániť plánované výsledky projektu (</w:t>
            </w:r>
            <w:proofErr w:type="spellStart"/>
            <w:r w:rsidRPr="00070423">
              <w:rPr>
                <w:rFonts w:eastAsia="Times New Roman" w:cstheme="minorHAnsi"/>
                <w:lang w:eastAsia="sk-SK"/>
              </w:rPr>
              <w:t>t.j</w:t>
            </w:r>
            <w:proofErr w:type="spellEnd"/>
            <w:r w:rsidRPr="00070423">
              <w:rPr>
                <w:rFonts w:eastAsia="Times New Roman" w:cstheme="minorHAnsi"/>
                <w:lang w:eastAsia="sk-SK"/>
              </w:rPr>
              <w:t xml:space="preserve">. „zachrániť projekt“) v dostupnom časovom rámci? </w:t>
            </w:r>
          </w:p>
          <w:p w:rsidR="003460F4" w:rsidRPr="00070423" w:rsidRDefault="00070423" w:rsidP="00070423">
            <w:pPr>
              <w:pStyle w:val="Odsekzoznamu"/>
              <w:ind w:left="360"/>
              <w:contextualSpacing/>
              <w:rPr>
                <w:rFonts w:eastAsia="Times New Roman" w:cstheme="minorHAnsi"/>
                <w:lang w:eastAsia="sk-SK"/>
              </w:rPr>
            </w:pPr>
            <w:r w:rsidRPr="00070423">
              <w:rPr>
                <w:rFonts w:eastAsia="Times New Roman" w:cstheme="minorHAnsi"/>
                <w:highlight w:val="red"/>
                <w:lang w:eastAsia="sk-SK"/>
              </w:rPr>
              <w:t>(Eliminačné kritérium – ak je odpoveď nie, finančné prostriedky na krytie cenového nárastu nebudú poskytnuté)</w:t>
            </w:r>
          </w:p>
        </w:tc>
        <w:tc>
          <w:tcPr>
            <w:tcW w:w="1134" w:type="dxa"/>
            <w:shd w:val="clear" w:color="auto" w:fill="auto"/>
            <w:vAlign w:val="center"/>
          </w:tcPr>
          <w:p w:rsidR="003460F4" w:rsidRPr="00070423" w:rsidRDefault="00521DE4" w:rsidP="00070423">
            <w:pPr>
              <w:spacing w:after="0" w:line="240" w:lineRule="auto"/>
              <w:jc w:val="center"/>
              <w:rPr>
                <w:rFonts w:eastAsia="Times New Roman" w:cstheme="minorHAnsi"/>
                <w:b/>
                <w:bCs/>
                <w:lang w:eastAsia="sk-SK"/>
              </w:rPr>
            </w:pPr>
            <w:sdt>
              <w:sdtPr>
                <w:rPr>
                  <w:rFonts w:eastAsia="Times New Roman" w:cstheme="minorHAnsi"/>
                  <w:bCs/>
                  <w:color w:val="808080" w:themeColor="background1" w:themeShade="80"/>
                  <w:lang w:eastAsia="sk-SK"/>
                </w:rPr>
                <w:id w:val="-50545417"/>
                <w:placeholder>
                  <w:docPart w:val="59370E70F32243528EAE6A0DB9E424D4"/>
                </w:placeholder>
                <w:comboBox>
                  <w:listItem w:value="Vyberte položku."/>
                  <w:listItem w:displayText="Áno" w:value="Áno"/>
                  <w:listItem w:displayText="Nie" w:value="Nie"/>
                  <w:listItem w:displayText="Netýka sa" w:value="Netýka sa"/>
                </w:comboBox>
              </w:sdtPr>
              <w:sdtEndPr/>
              <w:sdtContent>
                <w:r w:rsidR="00070423" w:rsidRPr="00070423">
                  <w:rPr>
                    <w:rFonts w:eastAsia="Times New Roman" w:cstheme="minorHAnsi"/>
                    <w:bCs/>
                    <w:color w:val="808080" w:themeColor="background1" w:themeShade="80"/>
                    <w:lang w:eastAsia="sk-SK"/>
                  </w:rPr>
                  <w:t>Vyberte položku</w:t>
                </w:r>
              </w:sdtContent>
            </w:sdt>
          </w:p>
        </w:tc>
        <w:tc>
          <w:tcPr>
            <w:tcW w:w="3969" w:type="dxa"/>
            <w:shd w:val="clear" w:color="auto" w:fill="auto"/>
            <w:noWrap/>
            <w:vAlign w:val="center"/>
          </w:tcPr>
          <w:p w:rsidR="003460F4" w:rsidRPr="00070423" w:rsidRDefault="00070423">
            <w:pPr>
              <w:spacing w:after="0" w:line="240" w:lineRule="auto"/>
              <w:jc w:val="both"/>
              <w:rPr>
                <w:rFonts w:eastAsia="Times New Roman" w:cstheme="minorHAnsi"/>
                <w:bCs/>
                <w:lang w:eastAsia="sk-SK"/>
              </w:rPr>
            </w:pPr>
            <w:r w:rsidRPr="00070423">
              <w:rPr>
                <w:rFonts w:eastAsia="Times New Roman" w:cstheme="minorHAnsi"/>
                <w:bCs/>
                <w:lang w:eastAsia="sk-SK"/>
              </w:rPr>
              <w:t>Podľa vysvetlenia Úradu pre finančný mechanizmus  nie je potrebné, aby prijímateľ už signalizoval zámer ukončiť projekt. Posúdenie má vykonať správca programu, pričom je dôležité určiť, že bez dodatočného financovania sa riziko, že plánované výsledky nebudú dosiahnuté, stáva veľmi vysokým a že neexistujú žiadne alternatívne zdroje financovania.</w:t>
            </w:r>
          </w:p>
        </w:tc>
      </w:tr>
      <w:tr w:rsidR="00185265" w:rsidRPr="00070423" w:rsidTr="00185265">
        <w:trPr>
          <w:trHeight w:val="600"/>
        </w:trPr>
        <w:tc>
          <w:tcPr>
            <w:tcW w:w="4112" w:type="dxa"/>
            <w:shd w:val="clear" w:color="auto" w:fill="auto"/>
            <w:noWrap/>
            <w:vAlign w:val="center"/>
          </w:tcPr>
          <w:p w:rsidR="00070423" w:rsidRPr="00070423" w:rsidRDefault="00070423" w:rsidP="00070423">
            <w:pPr>
              <w:pStyle w:val="Odsekzoznamu"/>
              <w:numPr>
                <w:ilvl w:val="0"/>
                <w:numId w:val="11"/>
              </w:numPr>
              <w:contextualSpacing/>
              <w:rPr>
                <w:rFonts w:eastAsia="Times New Roman" w:cstheme="minorHAnsi"/>
                <w:lang w:eastAsia="sk-SK"/>
              </w:rPr>
            </w:pPr>
            <w:r w:rsidRPr="00070423">
              <w:rPr>
                <w:rFonts w:eastAsia="Times New Roman" w:cstheme="minorHAnsi"/>
                <w:lang w:eastAsia="sk-SK"/>
              </w:rPr>
              <w:t>Je možné predpokladať, že aktivity financované z dodatočných finančných zdrojov budú ukončené v rámci obdobia oprávnenosti?</w:t>
            </w:r>
          </w:p>
          <w:p w:rsidR="003460F4" w:rsidRPr="00070423" w:rsidRDefault="00070423" w:rsidP="00070423">
            <w:pPr>
              <w:pStyle w:val="Odsekzoznamu"/>
              <w:ind w:left="360"/>
              <w:contextualSpacing/>
              <w:rPr>
                <w:rFonts w:eastAsia="Times New Roman" w:cstheme="minorHAnsi"/>
                <w:lang w:eastAsia="sk-SK"/>
              </w:rPr>
            </w:pPr>
            <w:r w:rsidRPr="00070423">
              <w:rPr>
                <w:rFonts w:eastAsia="Times New Roman" w:cstheme="minorHAnsi"/>
                <w:highlight w:val="red"/>
                <w:lang w:eastAsia="sk-SK"/>
              </w:rPr>
              <w:t>(Eliminačné kritérium – ak je odpoveď nie, finančné prostriedky na krytie cenového nárastu nebudú poskytnuté</w:t>
            </w:r>
          </w:p>
        </w:tc>
        <w:tc>
          <w:tcPr>
            <w:tcW w:w="1134" w:type="dxa"/>
            <w:shd w:val="clear" w:color="auto" w:fill="auto"/>
            <w:vAlign w:val="center"/>
          </w:tcPr>
          <w:p w:rsidR="003460F4" w:rsidRPr="00070423" w:rsidRDefault="00521DE4" w:rsidP="00070423">
            <w:pPr>
              <w:spacing w:after="0" w:line="240" w:lineRule="auto"/>
              <w:jc w:val="center"/>
              <w:rPr>
                <w:rFonts w:eastAsia="Times New Roman" w:cstheme="minorHAnsi"/>
                <w:b/>
                <w:bCs/>
                <w:lang w:eastAsia="sk-SK"/>
              </w:rPr>
            </w:pPr>
            <w:sdt>
              <w:sdtPr>
                <w:rPr>
                  <w:rFonts w:eastAsia="Times New Roman" w:cstheme="minorHAnsi"/>
                  <w:bCs/>
                  <w:color w:val="808080" w:themeColor="background1" w:themeShade="80"/>
                  <w:lang w:eastAsia="sk-SK"/>
                </w:rPr>
                <w:id w:val="-339392779"/>
                <w:placeholder>
                  <w:docPart w:val="B66764B1F27A42DE805C6E0DAF3DC9FF"/>
                </w:placeholder>
                <w:comboBox>
                  <w:listItem w:value="Vyberte položku."/>
                  <w:listItem w:displayText="Áno" w:value="Áno"/>
                  <w:listItem w:displayText="Nie" w:value="Nie"/>
                  <w:listItem w:displayText="Netýka sa" w:value="Netýka sa"/>
                </w:comboBox>
              </w:sdtPr>
              <w:sdtEndPr/>
              <w:sdtContent>
                <w:r w:rsidR="00070423" w:rsidRPr="00070423">
                  <w:rPr>
                    <w:rFonts w:eastAsia="Times New Roman" w:cstheme="minorHAnsi"/>
                    <w:bCs/>
                    <w:color w:val="808080" w:themeColor="background1" w:themeShade="80"/>
                    <w:lang w:eastAsia="sk-SK"/>
                  </w:rPr>
                  <w:t>Vyberte položku</w:t>
                </w:r>
              </w:sdtContent>
            </w:sdt>
          </w:p>
        </w:tc>
        <w:tc>
          <w:tcPr>
            <w:tcW w:w="3969" w:type="dxa"/>
            <w:shd w:val="clear" w:color="auto" w:fill="auto"/>
            <w:noWrap/>
            <w:vAlign w:val="center"/>
          </w:tcPr>
          <w:p w:rsidR="00070423" w:rsidRPr="00070423" w:rsidRDefault="00185265" w:rsidP="00070423">
            <w:pPr>
              <w:spacing w:after="0" w:line="240" w:lineRule="auto"/>
              <w:jc w:val="both"/>
              <w:rPr>
                <w:rFonts w:eastAsia="Times New Roman" w:cstheme="minorHAnsi"/>
                <w:bCs/>
                <w:lang w:eastAsia="sk-SK"/>
              </w:rPr>
            </w:pPr>
            <w:r w:rsidRPr="00070423">
              <w:rPr>
                <w:rFonts w:eastAsia="Times New Roman" w:cstheme="minorHAnsi"/>
                <w:bCs/>
                <w:lang w:eastAsia="sk-SK"/>
              </w:rPr>
              <w:t xml:space="preserve"> </w:t>
            </w:r>
            <w:r w:rsidR="00070423" w:rsidRPr="00070423">
              <w:rPr>
                <w:rFonts w:eastAsia="Times New Roman" w:cstheme="minorHAnsi"/>
                <w:bCs/>
                <w:lang w:eastAsia="sk-SK"/>
              </w:rPr>
              <w:t xml:space="preserve">Táto podmienka zdôrazňuje, že je dôležité, aby sa príslušný projekt dokončil v rámci obdobia oprávnenosti a aby dodatočné financovanie prispelo k dosiahnutiu tohto cieľa, pokiaľ by to bolo ohrozené. Dodatočné financovanie by sa nemalo udeľovať projektom, pri ktorých je jasné, že ani s dodatočným financovaním nie je šanca, že by sa projekt mohol dokončiť v rámci obdobia oprávnenosti. </w:t>
            </w:r>
          </w:p>
          <w:p w:rsidR="003460F4" w:rsidRPr="00070423" w:rsidRDefault="00070423" w:rsidP="00070423">
            <w:pPr>
              <w:spacing w:after="0" w:line="240" w:lineRule="auto"/>
              <w:jc w:val="both"/>
              <w:rPr>
                <w:rFonts w:eastAsia="Times New Roman" w:cstheme="minorHAnsi"/>
                <w:bCs/>
                <w:lang w:eastAsia="sk-SK"/>
              </w:rPr>
            </w:pPr>
            <w:r w:rsidRPr="00070423">
              <w:rPr>
                <w:rFonts w:eastAsia="Times New Roman" w:cstheme="minorHAnsi"/>
                <w:bCs/>
                <w:lang w:eastAsia="sk-SK"/>
              </w:rPr>
              <w:t>SP by teda mal preskúmať, či projekt, na ktorý sa dodatočné prostriedky na krytie cenového nárastu prideľujú, je v takej fáze implementácie, že výdavky (vrátane dodatočné pridelených prostriedkov) budú fakturované a uhradené do 30.4.2024 a že statky (tovary, služby, stavebné práce...) budú dodané do konca júla 2024.</w:t>
            </w:r>
          </w:p>
        </w:tc>
      </w:tr>
      <w:tr w:rsidR="00070423" w:rsidRPr="00070423" w:rsidTr="00185265">
        <w:trPr>
          <w:trHeight w:val="600"/>
        </w:trPr>
        <w:tc>
          <w:tcPr>
            <w:tcW w:w="4112" w:type="dxa"/>
            <w:shd w:val="clear" w:color="auto" w:fill="auto"/>
            <w:noWrap/>
            <w:vAlign w:val="center"/>
          </w:tcPr>
          <w:p w:rsidR="00070423" w:rsidRPr="00070423" w:rsidRDefault="00070423" w:rsidP="00070423">
            <w:pPr>
              <w:pStyle w:val="Odsekzoznamu"/>
              <w:numPr>
                <w:ilvl w:val="0"/>
                <w:numId w:val="11"/>
              </w:numPr>
              <w:contextualSpacing/>
              <w:rPr>
                <w:rFonts w:eastAsia="Times New Roman" w:cstheme="minorHAnsi"/>
                <w:lang w:eastAsia="sk-SK"/>
              </w:rPr>
            </w:pPr>
            <w:r w:rsidRPr="00070423">
              <w:rPr>
                <w:rFonts w:eastAsia="Times New Roman" w:cstheme="minorHAnsi"/>
                <w:lang w:eastAsia="sk-SK"/>
              </w:rPr>
              <w:t xml:space="preserve">Preskúmal správca programu pridelenie dodatočných prostriedkov na financovanie už schválených projektov, ktoré by mohli priniesť lepšie výsledky, a že udelenie finančných prostriedkov na riešenie mimoriadneho zvýšenia cien </w:t>
            </w:r>
            <w:r w:rsidRPr="00070423">
              <w:rPr>
                <w:rFonts w:eastAsia="Times New Roman" w:cstheme="minorHAnsi"/>
                <w:lang w:eastAsia="sk-SK"/>
              </w:rPr>
              <w:lastRenderedPageBreak/>
              <w:t>prispieva k výsledkom programu vo väčšej miere?</w:t>
            </w:r>
          </w:p>
          <w:p w:rsidR="00070423" w:rsidRPr="00070423" w:rsidRDefault="00070423" w:rsidP="00070423">
            <w:pPr>
              <w:contextualSpacing/>
              <w:rPr>
                <w:rFonts w:eastAsia="Times New Roman" w:cstheme="minorHAnsi"/>
                <w:lang w:eastAsia="sk-SK"/>
              </w:rPr>
            </w:pPr>
            <w:r w:rsidRPr="00070423">
              <w:rPr>
                <w:rFonts w:eastAsia="Times New Roman" w:cstheme="minorHAnsi"/>
                <w:highlight w:val="red"/>
                <w:lang w:eastAsia="sk-SK"/>
              </w:rPr>
              <w:t>(Eliminačné kritérium – ak je odpoveď nie, finančné prostriedky na krytie cenového nárastu nebudú poskytnuté</w:t>
            </w:r>
          </w:p>
        </w:tc>
        <w:tc>
          <w:tcPr>
            <w:tcW w:w="1134" w:type="dxa"/>
            <w:shd w:val="clear" w:color="auto" w:fill="auto"/>
            <w:vAlign w:val="center"/>
          </w:tcPr>
          <w:p w:rsidR="00070423" w:rsidRPr="00070423" w:rsidRDefault="00521DE4" w:rsidP="00070423">
            <w:pPr>
              <w:spacing w:after="0" w:line="240" w:lineRule="auto"/>
              <w:jc w:val="center"/>
              <w:rPr>
                <w:rFonts w:eastAsia="Times New Roman" w:cstheme="minorHAnsi"/>
                <w:b/>
                <w:bCs/>
                <w:lang w:eastAsia="sk-SK"/>
              </w:rPr>
            </w:pPr>
            <w:sdt>
              <w:sdtPr>
                <w:rPr>
                  <w:rFonts w:eastAsia="Times New Roman" w:cstheme="minorHAnsi"/>
                  <w:bCs/>
                  <w:color w:val="808080" w:themeColor="background1" w:themeShade="80"/>
                  <w:lang w:eastAsia="sk-SK"/>
                </w:rPr>
                <w:id w:val="1272044644"/>
                <w:placeholder>
                  <w:docPart w:val="0507FAF601964187B82D9B652A0080E6"/>
                </w:placeholder>
                <w:comboBox>
                  <w:listItem w:value="Vyberte položku."/>
                  <w:listItem w:displayText="Áno" w:value="Áno"/>
                  <w:listItem w:displayText="Nie" w:value="Nie"/>
                  <w:listItem w:displayText="Netýka sa" w:value="Netýka sa"/>
                </w:comboBox>
              </w:sdtPr>
              <w:sdtEndPr/>
              <w:sdtContent>
                <w:r w:rsidR="00070423" w:rsidRPr="00070423">
                  <w:rPr>
                    <w:rFonts w:eastAsia="Times New Roman" w:cstheme="minorHAnsi"/>
                    <w:bCs/>
                    <w:color w:val="808080" w:themeColor="background1" w:themeShade="80"/>
                    <w:lang w:eastAsia="sk-SK"/>
                  </w:rPr>
                  <w:t>Vyberte položku</w:t>
                </w:r>
              </w:sdtContent>
            </w:sdt>
          </w:p>
        </w:tc>
        <w:tc>
          <w:tcPr>
            <w:tcW w:w="3969" w:type="dxa"/>
            <w:shd w:val="clear" w:color="auto" w:fill="auto"/>
            <w:noWrap/>
            <w:vAlign w:val="center"/>
          </w:tcPr>
          <w:p w:rsidR="00070423" w:rsidRPr="00070423" w:rsidRDefault="00070423" w:rsidP="00070423">
            <w:pPr>
              <w:spacing w:after="0" w:line="240" w:lineRule="auto"/>
              <w:jc w:val="both"/>
              <w:rPr>
                <w:rFonts w:eastAsia="Times New Roman" w:cstheme="minorHAnsi"/>
                <w:bCs/>
                <w:lang w:eastAsia="sk-SK"/>
              </w:rPr>
            </w:pPr>
            <w:r w:rsidRPr="00070423">
              <w:rPr>
                <w:rFonts w:eastAsia="Times New Roman" w:cstheme="minorHAnsi"/>
                <w:bCs/>
                <w:lang w:eastAsia="sk-SK"/>
              </w:rPr>
              <w:t xml:space="preserve">Preskúma sa, či správca programu vykonal </w:t>
            </w:r>
            <w:r w:rsidRPr="00070423">
              <w:rPr>
                <w:rFonts w:eastAsia="Times New Roman" w:cstheme="minorHAnsi"/>
                <w:b/>
                <w:bCs/>
                <w:lang w:eastAsia="sk-SK"/>
              </w:rPr>
              <w:t>celkové</w:t>
            </w:r>
            <w:r w:rsidRPr="00070423">
              <w:rPr>
                <w:rFonts w:eastAsia="Times New Roman" w:cstheme="minorHAnsi"/>
                <w:bCs/>
                <w:lang w:eastAsia="sk-SK"/>
              </w:rPr>
              <w:t xml:space="preserve"> posúdenie, či v programe neexistujú lepšie alternatívy na použitie dodatočných zdrojov, t. j. že výsledky programu by sa nemohli viac zvýšiť poskytnutím dodatočných finančných </w:t>
            </w:r>
            <w:r w:rsidRPr="00070423">
              <w:rPr>
                <w:rFonts w:eastAsia="Times New Roman" w:cstheme="minorHAnsi"/>
                <w:bCs/>
                <w:lang w:eastAsia="sk-SK"/>
              </w:rPr>
              <w:lastRenderedPageBreak/>
              <w:t xml:space="preserve">prostriedkov projektom, ktoré môžu realizovať dodatočné aktivity (samozrejme, berúc do úvahy negatívny vplyv na výsledky, ktorý by malo neposkytnutie prostriedkov projektom ohrozených zvýšením cien); že v programe neexistujú iné projekty, ktorým hrozí výnimočné zvýšenie cien a ktoré by mohli mať väčší prospech z dodatočných finančných prostriedkov, resp. majú väčšie šance na úspešné dokončenie projektu. Inými slovami, správca programu musí toto rozhodnutie prijať v prospech programu </w:t>
            </w:r>
            <w:r w:rsidRPr="00070423">
              <w:rPr>
                <w:rFonts w:eastAsia="Times New Roman" w:cstheme="minorHAnsi"/>
                <w:b/>
                <w:bCs/>
                <w:lang w:eastAsia="sk-SK"/>
              </w:rPr>
              <w:t>ako celku</w:t>
            </w:r>
            <w:r w:rsidRPr="00070423">
              <w:rPr>
                <w:rFonts w:eastAsia="Times New Roman" w:cstheme="minorHAnsi"/>
                <w:bCs/>
                <w:lang w:eastAsia="sk-SK"/>
              </w:rPr>
              <w:t xml:space="preserve">. Nedosiahnutie výsledkov projektu má prioritu pred financovaním dodatočných aktivít, toto ohrozenie však musí byť </w:t>
            </w:r>
            <w:r w:rsidRPr="00070423">
              <w:rPr>
                <w:rFonts w:eastAsia="Times New Roman" w:cstheme="minorHAnsi"/>
                <w:b/>
                <w:bCs/>
                <w:lang w:eastAsia="sk-SK"/>
              </w:rPr>
              <w:t>reálne</w:t>
            </w:r>
            <w:r w:rsidRPr="00070423">
              <w:rPr>
                <w:rFonts w:eastAsia="Times New Roman" w:cstheme="minorHAnsi"/>
                <w:bCs/>
                <w:lang w:eastAsia="sk-SK"/>
              </w:rPr>
              <w:t xml:space="preserve"> a musí však byť náležite </w:t>
            </w:r>
            <w:r w:rsidRPr="00070423">
              <w:rPr>
                <w:rFonts w:eastAsia="Times New Roman" w:cstheme="minorHAnsi"/>
                <w:b/>
                <w:bCs/>
                <w:lang w:eastAsia="sk-SK"/>
              </w:rPr>
              <w:t>preukázané</w:t>
            </w:r>
            <w:r w:rsidRPr="00070423">
              <w:rPr>
                <w:rFonts w:eastAsia="Times New Roman" w:cstheme="minorHAnsi"/>
                <w:bCs/>
                <w:lang w:eastAsia="sk-SK"/>
              </w:rPr>
              <w:t xml:space="preserve">. </w:t>
            </w:r>
          </w:p>
        </w:tc>
      </w:tr>
      <w:tr w:rsidR="00070423" w:rsidRPr="00070423" w:rsidTr="00185265">
        <w:trPr>
          <w:trHeight w:val="600"/>
        </w:trPr>
        <w:tc>
          <w:tcPr>
            <w:tcW w:w="4112" w:type="dxa"/>
            <w:shd w:val="clear" w:color="auto" w:fill="auto"/>
            <w:noWrap/>
            <w:vAlign w:val="center"/>
          </w:tcPr>
          <w:p w:rsidR="00070423" w:rsidRPr="00070423" w:rsidRDefault="00070423" w:rsidP="00070423">
            <w:pPr>
              <w:pStyle w:val="Odsekzoznamu"/>
              <w:numPr>
                <w:ilvl w:val="0"/>
                <w:numId w:val="11"/>
              </w:numPr>
              <w:contextualSpacing/>
              <w:rPr>
                <w:rFonts w:eastAsia="Times New Roman" w:cstheme="minorHAnsi"/>
                <w:lang w:eastAsia="sk-SK"/>
              </w:rPr>
            </w:pPr>
            <w:r w:rsidRPr="00070423">
              <w:rPr>
                <w:rFonts w:eastAsia="Times New Roman" w:cstheme="minorHAnsi"/>
                <w:lang w:eastAsia="sk-SK"/>
              </w:rPr>
              <w:lastRenderedPageBreak/>
              <w:t>Overil správca programu stanovenie miery projektového grantu na takej úrovni, ktorá je v súlade s článkom 6.4.2 nariadenia a ďalšími príslušnými pravidlami programu?</w:t>
            </w:r>
          </w:p>
        </w:tc>
        <w:tc>
          <w:tcPr>
            <w:tcW w:w="1134" w:type="dxa"/>
            <w:shd w:val="clear" w:color="auto" w:fill="auto"/>
            <w:vAlign w:val="center"/>
          </w:tcPr>
          <w:p w:rsidR="00070423" w:rsidRPr="00070423" w:rsidRDefault="00521DE4" w:rsidP="00070423">
            <w:pPr>
              <w:spacing w:after="0" w:line="240" w:lineRule="auto"/>
              <w:jc w:val="center"/>
              <w:rPr>
                <w:rFonts w:eastAsia="Times New Roman" w:cstheme="minorHAnsi"/>
                <w:b/>
                <w:bCs/>
                <w:lang w:eastAsia="sk-SK"/>
              </w:rPr>
            </w:pPr>
            <w:sdt>
              <w:sdtPr>
                <w:rPr>
                  <w:rFonts w:eastAsia="Times New Roman" w:cstheme="minorHAnsi"/>
                  <w:bCs/>
                  <w:color w:val="808080" w:themeColor="background1" w:themeShade="80"/>
                  <w:lang w:eastAsia="sk-SK"/>
                </w:rPr>
                <w:id w:val="502628918"/>
                <w:placeholder>
                  <w:docPart w:val="3D7523CC8B6E4B7994E1319C3C02F532"/>
                </w:placeholder>
                <w:comboBox>
                  <w:listItem w:value="Vyberte položku."/>
                  <w:listItem w:displayText="Áno" w:value="Áno"/>
                  <w:listItem w:displayText="Nie" w:value="Nie"/>
                  <w:listItem w:displayText="Netýka sa" w:value="Netýka sa"/>
                </w:comboBox>
              </w:sdtPr>
              <w:sdtEndPr/>
              <w:sdtContent>
                <w:r w:rsidR="00070423" w:rsidRPr="00070423">
                  <w:rPr>
                    <w:rFonts w:eastAsia="Times New Roman" w:cstheme="minorHAnsi"/>
                    <w:bCs/>
                    <w:color w:val="808080" w:themeColor="background1" w:themeShade="80"/>
                    <w:lang w:eastAsia="sk-SK"/>
                  </w:rPr>
                  <w:t>Vyberte položku</w:t>
                </w:r>
              </w:sdtContent>
            </w:sdt>
          </w:p>
        </w:tc>
        <w:tc>
          <w:tcPr>
            <w:tcW w:w="3969" w:type="dxa"/>
            <w:shd w:val="clear" w:color="auto" w:fill="auto"/>
            <w:noWrap/>
            <w:vAlign w:val="center"/>
          </w:tcPr>
          <w:p w:rsidR="00070423" w:rsidRPr="00070423" w:rsidRDefault="00070423" w:rsidP="00070423">
            <w:pPr>
              <w:spacing w:after="0" w:line="240" w:lineRule="auto"/>
              <w:jc w:val="both"/>
              <w:rPr>
                <w:rFonts w:eastAsia="Times New Roman" w:cstheme="minorHAnsi"/>
                <w:b/>
                <w:bCs/>
                <w:lang w:eastAsia="sk-SK"/>
              </w:rPr>
            </w:pPr>
            <w:r w:rsidRPr="00070423">
              <w:rPr>
                <w:rFonts w:eastAsia="Times New Roman" w:cstheme="minorHAnsi"/>
                <w:bCs/>
                <w:lang w:eastAsia="sk-SK"/>
              </w:rPr>
              <w:t>Maximálna miera projektového grantu stanovaná v programovej dohode a príslušnej výzve pre daný typ subjektu nesmie byť prekročená.</w:t>
            </w:r>
          </w:p>
        </w:tc>
      </w:tr>
      <w:tr w:rsidR="00070423" w:rsidRPr="00070423" w:rsidTr="00185265">
        <w:trPr>
          <w:trHeight w:val="600"/>
        </w:trPr>
        <w:tc>
          <w:tcPr>
            <w:tcW w:w="4112" w:type="dxa"/>
            <w:shd w:val="clear" w:color="auto" w:fill="auto"/>
            <w:noWrap/>
            <w:vAlign w:val="center"/>
          </w:tcPr>
          <w:p w:rsidR="00070423" w:rsidRPr="00070423" w:rsidRDefault="00070423" w:rsidP="00070423">
            <w:pPr>
              <w:pStyle w:val="Odsekzoznamu"/>
              <w:numPr>
                <w:ilvl w:val="0"/>
                <w:numId w:val="11"/>
              </w:numPr>
              <w:contextualSpacing/>
              <w:rPr>
                <w:rFonts w:eastAsia="Times New Roman" w:cstheme="minorHAnsi"/>
                <w:lang w:eastAsia="sk-SK"/>
              </w:rPr>
            </w:pPr>
            <w:r w:rsidRPr="00070423">
              <w:rPr>
                <w:rFonts w:eastAsia="Times New Roman" w:cstheme="minorHAnsi"/>
                <w:lang w:eastAsia="sk-SK"/>
              </w:rPr>
              <w:t xml:space="preserve">Je udelenie dodatočných prostriedkov v súlade s príslušnými pravidlami štátnej pomoci a pravidlami verejného obstarávania? </w:t>
            </w:r>
          </w:p>
        </w:tc>
        <w:tc>
          <w:tcPr>
            <w:tcW w:w="1134" w:type="dxa"/>
            <w:shd w:val="clear" w:color="auto" w:fill="auto"/>
            <w:vAlign w:val="center"/>
          </w:tcPr>
          <w:p w:rsidR="00070423" w:rsidRPr="00070423" w:rsidRDefault="00521DE4" w:rsidP="00070423">
            <w:pPr>
              <w:spacing w:after="0" w:line="240" w:lineRule="auto"/>
              <w:jc w:val="center"/>
              <w:rPr>
                <w:rFonts w:eastAsia="Times New Roman" w:cstheme="minorHAnsi"/>
                <w:b/>
                <w:bCs/>
                <w:lang w:eastAsia="sk-SK"/>
              </w:rPr>
            </w:pPr>
            <w:sdt>
              <w:sdtPr>
                <w:rPr>
                  <w:rFonts w:eastAsia="Times New Roman" w:cstheme="minorHAnsi"/>
                  <w:bCs/>
                  <w:lang w:eastAsia="sk-SK"/>
                </w:rPr>
                <w:id w:val="-1604339532"/>
                <w:placeholder>
                  <w:docPart w:val="354D5111C70D4E70A3A564F4B634B98F"/>
                </w:placeholder>
                <w:comboBox>
                  <w:listItem w:value="Vyberte položku."/>
                  <w:listItem w:displayText="Áno" w:value="Áno"/>
                  <w:listItem w:displayText="Nie" w:value="Nie"/>
                  <w:listItem w:displayText="Netýka sa" w:value="Netýka sa"/>
                </w:comboBox>
              </w:sdtPr>
              <w:sdtEndPr/>
              <w:sdtContent>
                <w:r w:rsidR="00070423" w:rsidRPr="00070423">
                  <w:rPr>
                    <w:rFonts w:eastAsia="Times New Roman" w:cstheme="minorHAnsi"/>
                    <w:bCs/>
                    <w:lang w:eastAsia="sk-SK"/>
                  </w:rPr>
                  <w:t>Vyberte položku</w:t>
                </w:r>
              </w:sdtContent>
            </w:sdt>
          </w:p>
        </w:tc>
        <w:tc>
          <w:tcPr>
            <w:tcW w:w="3969" w:type="dxa"/>
            <w:shd w:val="clear" w:color="auto" w:fill="auto"/>
            <w:noWrap/>
            <w:vAlign w:val="center"/>
          </w:tcPr>
          <w:p w:rsidR="00070423" w:rsidRPr="00070423" w:rsidRDefault="00070423" w:rsidP="00070423">
            <w:pPr>
              <w:spacing w:after="0" w:line="240" w:lineRule="auto"/>
              <w:jc w:val="both"/>
              <w:rPr>
                <w:rFonts w:eastAsia="Times New Roman" w:cstheme="minorHAnsi"/>
                <w:bCs/>
                <w:lang w:eastAsia="sk-SK"/>
              </w:rPr>
            </w:pPr>
            <w:r w:rsidRPr="00070423">
              <w:rPr>
                <w:rFonts w:eastAsia="Times New Roman" w:cstheme="minorHAnsi"/>
                <w:bCs/>
                <w:lang w:eastAsia="sk-SK"/>
              </w:rPr>
              <w:t xml:space="preserve">Overuje sa najmä, či pridelením dodatočných prostriedkov nedochádza k prekročeniu maximálnej výšky pomoci podľa schémy štátnej pomoci alebo pomoci de </w:t>
            </w:r>
            <w:proofErr w:type="spellStart"/>
            <w:r w:rsidRPr="00070423">
              <w:rPr>
                <w:rFonts w:eastAsia="Times New Roman" w:cstheme="minorHAnsi"/>
                <w:bCs/>
                <w:lang w:eastAsia="sk-SK"/>
              </w:rPr>
              <w:t>minimis</w:t>
            </w:r>
            <w:proofErr w:type="spellEnd"/>
            <w:r w:rsidRPr="00070423">
              <w:rPr>
                <w:rFonts w:eastAsia="Times New Roman" w:cstheme="minorHAnsi"/>
                <w:bCs/>
                <w:lang w:eastAsia="sk-SK"/>
              </w:rPr>
              <w:t>. Tiež sa overuje, či je možné dodatočnú pomoc poskytnúť (</w:t>
            </w:r>
            <w:proofErr w:type="spellStart"/>
            <w:r w:rsidRPr="00070423">
              <w:rPr>
                <w:rFonts w:eastAsia="Times New Roman" w:cstheme="minorHAnsi"/>
                <w:bCs/>
                <w:lang w:eastAsia="sk-SK"/>
              </w:rPr>
              <w:t>t.j</w:t>
            </w:r>
            <w:proofErr w:type="spellEnd"/>
            <w:r w:rsidRPr="00070423">
              <w:rPr>
                <w:rFonts w:eastAsia="Times New Roman" w:cstheme="minorHAnsi"/>
                <w:bCs/>
                <w:lang w:eastAsia="sk-SK"/>
              </w:rPr>
              <w:t>. či je schéma stále platná a či je možné poskytovať ďalšie prostriedky v rámci tejto schémy).</w:t>
            </w:r>
          </w:p>
          <w:p w:rsidR="00070423" w:rsidRPr="00070423" w:rsidRDefault="00070423" w:rsidP="00070423">
            <w:pPr>
              <w:spacing w:after="0" w:line="240" w:lineRule="auto"/>
              <w:jc w:val="both"/>
              <w:rPr>
                <w:rFonts w:eastAsia="Times New Roman" w:cstheme="minorHAnsi"/>
                <w:bCs/>
                <w:lang w:eastAsia="sk-SK"/>
              </w:rPr>
            </w:pPr>
            <w:r w:rsidRPr="00070423">
              <w:rPr>
                <w:rFonts w:eastAsia="Times New Roman" w:cstheme="minorHAnsi"/>
                <w:bCs/>
                <w:lang w:eastAsia="sk-SK"/>
              </w:rPr>
              <w:t>V oblasti verejného obstarávania sa overuje najmä to, či by pridelením dodatočných prostriedkov (kumulatívne) nedošlo k zvýšeniu hodnoty zákazky o viac ako 50 % v porovnaní s pôvodnom hodnotou.</w:t>
            </w:r>
          </w:p>
        </w:tc>
      </w:tr>
    </w:tbl>
    <w:p w:rsidR="00185265" w:rsidRPr="00951CC2" w:rsidRDefault="00185265" w:rsidP="000A50B0">
      <w:pPr>
        <w:pStyle w:val="Odsekzoznamu"/>
        <w:ind w:left="0"/>
        <w:jc w:val="both"/>
        <w:rPr>
          <w:b/>
          <w:lang w:val="en-GB"/>
        </w:rPr>
      </w:pPr>
    </w:p>
    <w:p w:rsidR="005E2923" w:rsidRPr="00951CC2" w:rsidRDefault="005E2923">
      <w:pPr>
        <w:rPr>
          <w:lang w:val="en-GB"/>
        </w:rPr>
      </w:pPr>
    </w:p>
    <w:sectPr w:rsidR="005E2923" w:rsidRPr="00951CC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21B" w:rsidRDefault="0018321B" w:rsidP="000A50B0">
      <w:pPr>
        <w:spacing w:after="0" w:line="240" w:lineRule="auto"/>
      </w:pPr>
      <w:r>
        <w:separator/>
      </w:r>
    </w:p>
  </w:endnote>
  <w:endnote w:type="continuationSeparator" w:id="0">
    <w:p w:rsidR="0018321B" w:rsidRDefault="0018321B" w:rsidP="000A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21B" w:rsidRDefault="0018321B" w:rsidP="000A50B0">
      <w:pPr>
        <w:spacing w:after="0" w:line="240" w:lineRule="auto"/>
      </w:pPr>
      <w:r>
        <w:separator/>
      </w:r>
    </w:p>
  </w:footnote>
  <w:footnote w:type="continuationSeparator" w:id="0">
    <w:p w:rsidR="0018321B" w:rsidRDefault="0018321B" w:rsidP="000A50B0">
      <w:pPr>
        <w:spacing w:after="0" w:line="240" w:lineRule="auto"/>
      </w:pPr>
      <w:r>
        <w:continuationSeparator/>
      </w:r>
    </w:p>
  </w:footnote>
  <w:footnote w:id="1">
    <w:p w:rsidR="00935C4C" w:rsidRDefault="00935C4C">
      <w:pPr>
        <w:pStyle w:val="Textpoznmkypodiarou"/>
        <w:jc w:val="both"/>
      </w:pPr>
      <w:r>
        <w:rPr>
          <w:rStyle w:val="Odkaznapoznmkupodiarou"/>
        </w:rPr>
        <w:footnoteRef/>
      </w:r>
      <w:r>
        <w:t xml:space="preserve"> </w:t>
      </w:r>
      <w:r w:rsidRPr="00935C4C">
        <w:t xml:space="preserve">Predpokladaným čerpaním sa v tomto kontexte rozumie percentuálny podiel Skutočne vynaložených oprávnených výdavkov </w:t>
      </w:r>
      <w:r w:rsidRPr="00CC4B65">
        <w:rPr>
          <w:b/>
        </w:rPr>
        <w:t>deklarovaných</w:t>
      </w:r>
      <w:r w:rsidRPr="00935C4C">
        <w:t xml:space="preserve"> v Priebežných správach o projekte na Celkových opráv</w:t>
      </w:r>
      <w:r w:rsidR="00CC4B65">
        <w:t>nen</w:t>
      </w:r>
      <w:r w:rsidRPr="00935C4C">
        <w:t>ých výdavkoch.</w:t>
      </w:r>
    </w:p>
  </w:footnote>
  <w:footnote w:id="2">
    <w:p w:rsidR="00935C4C" w:rsidRDefault="00935C4C" w:rsidP="000A50B0">
      <w:pPr>
        <w:pStyle w:val="Textpoznmkypodiarou"/>
        <w:jc w:val="both"/>
      </w:pPr>
      <w:r w:rsidRPr="00CE00BD">
        <w:rPr>
          <w:rStyle w:val="Odkaznapoznmkupodiarou"/>
        </w:rPr>
        <w:footnoteRef/>
      </w:r>
      <w:r w:rsidRPr="00CE00BD">
        <w:t xml:space="preserve"> Kľúčovým verejným obstarávaním sa rozumie obstarávanie, od ktorého vo veľkej miere závisí realizácia projektu.</w:t>
      </w:r>
    </w:p>
  </w:footnote>
  <w:footnote w:id="3">
    <w:p w:rsidR="00935C4C" w:rsidRDefault="00935C4C">
      <w:pPr>
        <w:pStyle w:val="Textpoznmkypodiarou"/>
        <w:jc w:val="both"/>
      </w:pPr>
      <w:r>
        <w:rPr>
          <w:rStyle w:val="Odkaznapoznmkupodiarou"/>
        </w:rPr>
        <w:footnoteRef/>
      </w:r>
      <w:r>
        <w:t xml:space="preserve"> </w:t>
      </w:r>
      <w:r w:rsidR="00070423" w:rsidRPr="00070423">
        <w:t>Čerpaním sa rozumie percentuálny podiel vynaložených oprávnen</w:t>
      </w:r>
      <w:r w:rsidR="004912D4">
        <w:t>ých výdavkov na celkových oprávne</w:t>
      </w:r>
      <w:r w:rsidR="00070423" w:rsidRPr="00070423">
        <w:t>ných výdavkoch.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F4" w:rsidRDefault="00D554D7">
    <w:pPr>
      <w:pStyle w:val="Hlavika"/>
      <w:tabs>
        <w:tab w:val="clear" w:pos="4536"/>
        <w:tab w:val="clear" w:pos="9072"/>
        <w:tab w:val="left" w:pos="5895"/>
      </w:tabs>
    </w:pPr>
    <w:r>
      <w:tab/>
    </w:r>
  </w:p>
  <w:p w:rsidR="0021442E" w:rsidRDefault="008075BD" w:rsidP="00EA023B">
    <w:pPr>
      <w:pStyle w:val="Hlavika"/>
    </w:pPr>
    <w:r w:rsidRPr="00311B34">
      <w:rPr>
        <w:noProof/>
        <w:lang w:eastAsia="sk-SK"/>
      </w:rPr>
      <w:drawing>
        <wp:inline distT="0" distB="0" distL="0" distR="0" wp14:anchorId="7C36570A" wp14:editId="4BB6240D">
          <wp:extent cx="514820" cy="576000"/>
          <wp:effectExtent l="0" t="0" r="0" b="0"/>
          <wp:docPr id="3" name="Obrázok 3" descr="R:\1_OSČ\PUBLICITA\LOGA\Package to NFPs + Embassies + DPPs\EEA and Norway Grants logo package\Norway_grants\PNG\Norway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OSČ\PUBLICITA\LOGA\Package to NFPs + Embassies + DPPs\EEA and Norway Grants logo package\Norway_grants\PNG\Norway_gra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820" cy="576000"/>
                  </a:xfrm>
                  <a:prstGeom prst="rect">
                    <a:avLst/>
                  </a:prstGeom>
                  <a:noFill/>
                  <a:ln>
                    <a:noFill/>
                  </a:ln>
                </pic:spPr>
              </pic:pic>
            </a:graphicData>
          </a:graphic>
        </wp:inline>
      </w:drawing>
    </w:r>
    <w:r>
      <w:t xml:space="preserve">                        </w:t>
    </w:r>
    <w:r w:rsidR="00EA023B">
      <w:t xml:space="preserve">                                               </w:t>
    </w:r>
    <w:r w:rsidR="00250B0D" w:rsidRPr="00004BA8">
      <w:rPr>
        <w:rFonts w:ascii="Calibri" w:hAnsi="Calibri"/>
        <w:b/>
        <w:noProof/>
        <w:lang w:eastAsia="sk-SK"/>
      </w:rPr>
      <w:drawing>
        <wp:anchor distT="0" distB="0" distL="114300" distR="114300" simplePos="0" relativeHeight="251659264" behindDoc="0" locked="1" layoutInCell="1" allowOverlap="1" wp14:anchorId="5E624D3F" wp14:editId="7C3A539B">
          <wp:simplePos x="0" y="0"/>
          <wp:positionH relativeFrom="margin">
            <wp:align>right</wp:align>
          </wp:positionH>
          <wp:positionV relativeFrom="paragraph">
            <wp:posOffset>-324485</wp:posOffset>
          </wp:positionV>
          <wp:extent cx="2889250" cy="1036955"/>
          <wp:effectExtent l="0" t="0" r="6350" b="0"/>
          <wp:wrapNone/>
          <wp:docPr id="1"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2">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
                      </a:ext>
                    </a:extLst>
                  </a:blip>
                  <a:stretch>
                    <a:fillRect/>
                  </a:stretch>
                </pic:blipFill>
                <pic:spPr>
                  <a:xfrm>
                    <a:off x="0" y="0"/>
                    <a:ext cx="2889250" cy="1036955"/>
                  </a:xfrm>
                  <a:prstGeom prst="rect">
                    <a:avLst/>
                  </a:prstGeom>
                </pic:spPr>
              </pic:pic>
            </a:graphicData>
          </a:graphic>
          <wp14:sizeRelH relativeFrom="margin">
            <wp14:pctWidth>0</wp14:pctWidth>
          </wp14:sizeRelH>
          <wp14:sizeRelV relativeFrom="margin">
            <wp14:pctHeight>0</wp14:pctHeight>
          </wp14:sizeRelV>
        </wp:anchor>
      </w:drawing>
    </w:r>
  </w:p>
  <w:p w:rsidR="0021442E" w:rsidRPr="0021442E" w:rsidRDefault="00521DE4" w:rsidP="002144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121"/>
    <w:multiLevelType w:val="hybridMultilevel"/>
    <w:tmpl w:val="2F94A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6A9767A"/>
    <w:multiLevelType w:val="hybridMultilevel"/>
    <w:tmpl w:val="FD240A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49E0B32"/>
    <w:multiLevelType w:val="hybridMultilevel"/>
    <w:tmpl w:val="180865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E04788F"/>
    <w:multiLevelType w:val="hybridMultilevel"/>
    <w:tmpl w:val="C612541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344F7A7F"/>
    <w:multiLevelType w:val="hybridMultilevel"/>
    <w:tmpl w:val="3648B88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3A70272F"/>
    <w:multiLevelType w:val="multilevel"/>
    <w:tmpl w:val="BF583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7612AF"/>
    <w:multiLevelType w:val="hybridMultilevel"/>
    <w:tmpl w:val="B2B8DBB6"/>
    <w:lvl w:ilvl="0" w:tplc="4AE001FE">
      <w:start w:val="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4FF0EB8"/>
    <w:multiLevelType w:val="hybridMultilevel"/>
    <w:tmpl w:val="9A46121C"/>
    <w:lvl w:ilvl="0" w:tplc="5FB28764">
      <w:start w:val="1"/>
      <w:numFmt w:val="upperRoman"/>
      <w:pStyle w:val="Nadpis1"/>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C974D97"/>
    <w:multiLevelType w:val="hybridMultilevel"/>
    <w:tmpl w:val="4C6080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1C33D37"/>
    <w:multiLevelType w:val="hybridMultilevel"/>
    <w:tmpl w:val="6A40718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E5D2455"/>
    <w:multiLevelType w:val="hybridMultilevel"/>
    <w:tmpl w:val="374E05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4"/>
  </w:num>
  <w:num w:numId="5">
    <w:abstractNumId w:val="10"/>
  </w:num>
  <w:num w:numId="6">
    <w:abstractNumId w:val="9"/>
  </w:num>
  <w:num w:numId="7">
    <w:abstractNumId w:val="0"/>
  </w:num>
  <w:num w:numId="8">
    <w:abstractNumId w:val="7"/>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B0"/>
    <w:rsid w:val="00070423"/>
    <w:rsid w:val="000A50B0"/>
    <w:rsid w:val="000B7DEE"/>
    <w:rsid w:val="000D0AB6"/>
    <w:rsid w:val="00133AB6"/>
    <w:rsid w:val="00143D9C"/>
    <w:rsid w:val="0018321B"/>
    <w:rsid w:val="00185265"/>
    <w:rsid w:val="00250B0D"/>
    <w:rsid w:val="003460F4"/>
    <w:rsid w:val="003C3F9F"/>
    <w:rsid w:val="004912D4"/>
    <w:rsid w:val="004C6A70"/>
    <w:rsid w:val="005217EF"/>
    <w:rsid w:val="00521DE4"/>
    <w:rsid w:val="005453D4"/>
    <w:rsid w:val="005E2923"/>
    <w:rsid w:val="007100AE"/>
    <w:rsid w:val="007351C7"/>
    <w:rsid w:val="00783673"/>
    <w:rsid w:val="007B00F9"/>
    <w:rsid w:val="007F627F"/>
    <w:rsid w:val="008075BD"/>
    <w:rsid w:val="00927258"/>
    <w:rsid w:val="00935C4C"/>
    <w:rsid w:val="0094094E"/>
    <w:rsid w:val="00951CC2"/>
    <w:rsid w:val="009522C1"/>
    <w:rsid w:val="00976E0E"/>
    <w:rsid w:val="009E2516"/>
    <w:rsid w:val="00A1412E"/>
    <w:rsid w:val="00A14504"/>
    <w:rsid w:val="00B12DAF"/>
    <w:rsid w:val="00B65E0E"/>
    <w:rsid w:val="00B87550"/>
    <w:rsid w:val="00BA14FD"/>
    <w:rsid w:val="00C21E90"/>
    <w:rsid w:val="00C50D6F"/>
    <w:rsid w:val="00C75859"/>
    <w:rsid w:val="00CB3303"/>
    <w:rsid w:val="00CB40E7"/>
    <w:rsid w:val="00CC01F7"/>
    <w:rsid w:val="00CC4B65"/>
    <w:rsid w:val="00CF0FDE"/>
    <w:rsid w:val="00D169E5"/>
    <w:rsid w:val="00D221A8"/>
    <w:rsid w:val="00D554D7"/>
    <w:rsid w:val="00DE57D1"/>
    <w:rsid w:val="00EA023B"/>
    <w:rsid w:val="00EB08C0"/>
    <w:rsid w:val="00EE678F"/>
    <w:rsid w:val="00F74A1A"/>
    <w:rsid w:val="00FB0E5E"/>
    <w:rsid w:val="00FB7001"/>
    <w:rsid w:val="00FF05AF"/>
    <w:rsid w:val="00FF1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D612"/>
  <w15:chartTrackingRefBased/>
  <w15:docId w15:val="{0C2E8F5C-A269-406F-A212-72A8ED57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50B0"/>
  </w:style>
  <w:style w:type="paragraph" w:styleId="Nadpis1">
    <w:name w:val="heading 1"/>
    <w:basedOn w:val="Normlny"/>
    <w:next w:val="Normlny"/>
    <w:link w:val="Nadpis1Char"/>
    <w:uiPriority w:val="9"/>
    <w:qFormat/>
    <w:rsid w:val="000A50B0"/>
    <w:pPr>
      <w:keepNext/>
      <w:keepLines/>
      <w:numPr>
        <w:numId w:val="8"/>
      </w:numPr>
      <w:spacing w:before="240" w:after="0"/>
      <w:outlineLvl w:val="0"/>
    </w:pPr>
    <w:rPr>
      <w:rFonts w:eastAsiaTheme="majorEastAsia" w:cstheme="majorBidi"/>
      <w:b/>
      <w:smallCaps/>
      <w:sz w:val="24"/>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A50B0"/>
    <w:rPr>
      <w:rFonts w:eastAsiaTheme="majorEastAsia" w:cstheme="majorBidi"/>
      <w:b/>
      <w:smallCaps/>
      <w:sz w:val="24"/>
      <w:szCs w:val="32"/>
    </w:rPr>
  </w:style>
  <w:style w:type="paragraph" w:styleId="Odsekzoznamu">
    <w:name w:val="List Paragraph"/>
    <w:basedOn w:val="Normlny"/>
    <w:uiPriority w:val="34"/>
    <w:qFormat/>
    <w:rsid w:val="000A50B0"/>
    <w:pPr>
      <w:spacing w:after="0" w:line="240" w:lineRule="auto"/>
      <w:ind w:left="720"/>
    </w:pPr>
    <w:rPr>
      <w:rFonts w:ascii="Calibri" w:hAnsi="Calibri" w:cs="Times New Roman"/>
    </w:rPr>
  </w:style>
  <w:style w:type="table" w:styleId="Mriekatabuky">
    <w:name w:val="Table Grid"/>
    <w:basedOn w:val="Normlnatabuka"/>
    <w:uiPriority w:val="59"/>
    <w:rsid w:val="000A5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50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50B0"/>
  </w:style>
  <w:style w:type="paragraph" w:styleId="Textpoznmkypodiarou">
    <w:name w:val="footnote text"/>
    <w:basedOn w:val="Normlny"/>
    <w:link w:val="TextpoznmkypodiarouChar"/>
    <w:uiPriority w:val="99"/>
    <w:semiHidden/>
    <w:unhideWhenUsed/>
    <w:rsid w:val="000A50B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A50B0"/>
    <w:rPr>
      <w:sz w:val="20"/>
      <w:szCs w:val="20"/>
    </w:rPr>
  </w:style>
  <w:style w:type="character" w:styleId="Odkaznapoznmkupodiarou">
    <w:name w:val="footnote reference"/>
    <w:basedOn w:val="Predvolenpsmoodseku"/>
    <w:uiPriority w:val="99"/>
    <w:semiHidden/>
    <w:unhideWhenUsed/>
    <w:rsid w:val="000A50B0"/>
    <w:rPr>
      <w:vertAlign w:val="superscript"/>
    </w:rPr>
  </w:style>
  <w:style w:type="paragraph" w:customStyle="1" w:styleId="Default">
    <w:name w:val="Default"/>
    <w:rsid w:val="000A50B0"/>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0A50B0"/>
    <w:rPr>
      <w:color w:val="0563C1" w:themeColor="hyperlink"/>
      <w:u w:val="single"/>
    </w:rPr>
  </w:style>
  <w:style w:type="character" w:styleId="Zstupntext">
    <w:name w:val="Placeholder Text"/>
    <w:basedOn w:val="Predvolenpsmoodseku"/>
    <w:uiPriority w:val="99"/>
    <w:semiHidden/>
    <w:rsid w:val="000A50B0"/>
    <w:rPr>
      <w:color w:val="808080"/>
    </w:rPr>
  </w:style>
  <w:style w:type="paragraph" w:styleId="Pta">
    <w:name w:val="footer"/>
    <w:basedOn w:val="Normlny"/>
    <w:link w:val="PtaChar"/>
    <w:uiPriority w:val="99"/>
    <w:unhideWhenUsed/>
    <w:rsid w:val="007351C7"/>
    <w:pPr>
      <w:tabs>
        <w:tab w:val="center" w:pos="4536"/>
        <w:tab w:val="right" w:pos="9072"/>
      </w:tabs>
      <w:spacing w:after="0" w:line="240" w:lineRule="auto"/>
    </w:pPr>
  </w:style>
  <w:style w:type="character" w:customStyle="1" w:styleId="PtaChar">
    <w:name w:val="Päta Char"/>
    <w:basedOn w:val="Predvolenpsmoodseku"/>
    <w:link w:val="Pta"/>
    <w:uiPriority w:val="99"/>
    <w:rsid w:val="007351C7"/>
  </w:style>
  <w:style w:type="character" w:styleId="Odkaznakomentr">
    <w:name w:val="annotation reference"/>
    <w:basedOn w:val="Predvolenpsmoodseku"/>
    <w:uiPriority w:val="99"/>
    <w:semiHidden/>
    <w:unhideWhenUsed/>
    <w:rsid w:val="00976E0E"/>
    <w:rPr>
      <w:sz w:val="16"/>
      <w:szCs w:val="16"/>
    </w:rPr>
  </w:style>
  <w:style w:type="paragraph" w:styleId="Textkomentra">
    <w:name w:val="annotation text"/>
    <w:basedOn w:val="Normlny"/>
    <w:link w:val="TextkomentraChar"/>
    <w:uiPriority w:val="99"/>
    <w:semiHidden/>
    <w:unhideWhenUsed/>
    <w:rsid w:val="00976E0E"/>
    <w:pPr>
      <w:spacing w:line="240" w:lineRule="auto"/>
    </w:pPr>
    <w:rPr>
      <w:sz w:val="20"/>
      <w:szCs w:val="20"/>
    </w:rPr>
  </w:style>
  <w:style w:type="character" w:customStyle="1" w:styleId="TextkomentraChar">
    <w:name w:val="Text komentára Char"/>
    <w:basedOn w:val="Predvolenpsmoodseku"/>
    <w:link w:val="Textkomentra"/>
    <w:uiPriority w:val="99"/>
    <w:semiHidden/>
    <w:rsid w:val="00976E0E"/>
    <w:rPr>
      <w:sz w:val="20"/>
      <w:szCs w:val="20"/>
    </w:rPr>
  </w:style>
  <w:style w:type="paragraph" w:styleId="Predmetkomentra">
    <w:name w:val="annotation subject"/>
    <w:basedOn w:val="Textkomentra"/>
    <w:next w:val="Textkomentra"/>
    <w:link w:val="PredmetkomentraChar"/>
    <w:uiPriority w:val="99"/>
    <w:semiHidden/>
    <w:unhideWhenUsed/>
    <w:rsid w:val="00976E0E"/>
    <w:rPr>
      <w:b/>
      <w:bCs/>
    </w:rPr>
  </w:style>
  <w:style w:type="character" w:customStyle="1" w:styleId="PredmetkomentraChar">
    <w:name w:val="Predmet komentára Char"/>
    <w:basedOn w:val="TextkomentraChar"/>
    <w:link w:val="Predmetkomentra"/>
    <w:uiPriority w:val="99"/>
    <w:semiHidden/>
    <w:rsid w:val="00976E0E"/>
    <w:rPr>
      <w:b/>
      <w:bCs/>
      <w:sz w:val="20"/>
      <w:szCs w:val="20"/>
    </w:rPr>
  </w:style>
  <w:style w:type="paragraph" w:styleId="Textbubliny">
    <w:name w:val="Balloon Text"/>
    <w:basedOn w:val="Normlny"/>
    <w:link w:val="TextbublinyChar"/>
    <w:uiPriority w:val="99"/>
    <w:semiHidden/>
    <w:unhideWhenUsed/>
    <w:rsid w:val="00976E0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76E0E"/>
    <w:rPr>
      <w:rFonts w:ascii="Segoe UI" w:hAnsi="Segoe UI" w:cs="Segoe UI"/>
      <w:sz w:val="18"/>
      <w:szCs w:val="18"/>
    </w:rPr>
  </w:style>
  <w:style w:type="paragraph" w:styleId="Revzia">
    <w:name w:val="Revision"/>
    <w:hidden/>
    <w:uiPriority w:val="99"/>
    <w:semiHidden/>
    <w:rsid w:val="00FB70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91081E9CB140D69BB73ADA84C352D3"/>
        <w:category>
          <w:name w:val="Všeobecné"/>
          <w:gallery w:val="placeholder"/>
        </w:category>
        <w:types>
          <w:type w:val="bbPlcHdr"/>
        </w:types>
        <w:behaviors>
          <w:behavior w:val="content"/>
        </w:behaviors>
        <w:guid w:val="{50E7F5FC-20B6-47F0-B783-8FDC5B9459F4}"/>
      </w:docPartPr>
      <w:docPartBody>
        <w:p w:rsidR="00537306" w:rsidRDefault="007526CB" w:rsidP="007526CB">
          <w:pPr>
            <w:pStyle w:val="D691081E9CB140D69BB73ADA84C352D31"/>
          </w:pPr>
          <w:r w:rsidRPr="00861C2F">
            <w:rPr>
              <w:rStyle w:val="Zstupntext"/>
            </w:rPr>
            <w:t>Vyberte položku.</w:t>
          </w:r>
        </w:p>
      </w:docPartBody>
    </w:docPart>
    <w:docPart>
      <w:docPartPr>
        <w:name w:val="59370E70F32243528EAE6A0DB9E424D4"/>
        <w:category>
          <w:name w:val="Všeobecné"/>
          <w:gallery w:val="placeholder"/>
        </w:category>
        <w:types>
          <w:type w:val="bbPlcHdr"/>
        </w:types>
        <w:behaviors>
          <w:behavior w:val="content"/>
        </w:behaviors>
        <w:guid w:val="{30C50FBD-7A6E-43FF-B1B8-658594F6D86C}"/>
      </w:docPartPr>
      <w:docPartBody>
        <w:p w:rsidR="00537306" w:rsidRDefault="007526CB" w:rsidP="007526CB">
          <w:pPr>
            <w:pStyle w:val="59370E70F32243528EAE6A0DB9E424D41"/>
          </w:pPr>
          <w:r w:rsidRPr="00861C2F">
            <w:rPr>
              <w:rStyle w:val="Zstupntext"/>
            </w:rPr>
            <w:t>Vyberte položku.</w:t>
          </w:r>
        </w:p>
      </w:docPartBody>
    </w:docPart>
    <w:docPart>
      <w:docPartPr>
        <w:name w:val="B66764B1F27A42DE805C6E0DAF3DC9FF"/>
        <w:category>
          <w:name w:val="Všeobecné"/>
          <w:gallery w:val="placeholder"/>
        </w:category>
        <w:types>
          <w:type w:val="bbPlcHdr"/>
        </w:types>
        <w:behaviors>
          <w:behavior w:val="content"/>
        </w:behaviors>
        <w:guid w:val="{CCAAEF4A-5D76-4631-B18D-43ABD862BABA}"/>
      </w:docPartPr>
      <w:docPartBody>
        <w:p w:rsidR="00537306" w:rsidRDefault="007526CB" w:rsidP="007526CB">
          <w:pPr>
            <w:pStyle w:val="B66764B1F27A42DE805C6E0DAF3DC9FF1"/>
          </w:pPr>
          <w:r w:rsidRPr="00861C2F">
            <w:rPr>
              <w:rStyle w:val="Zstupntext"/>
            </w:rPr>
            <w:t>Vyberte položku.</w:t>
          </w:r>
        </w:p>
      </w:docPartBody>
    </w:docPart>
    <w:docPart>
      <w:docPartPr>
        <w:name w:val="FAF91216FE8C4852A902961D363E9C4C"/>
        <w:category>
          <w:name w:val="Všeobecné"/>
          <w:gallery w:val="placeholder"/>
        </w:category>
        <w:types>
          <w:type w:val="bbPlcHdr"/>
        </w:types>
        <w:behaviors>
          <w:behavior w:val="content"/>
        </w:behaviors>
        <w:guid w:val="{0742D088-9B94-4F1E-8EDB-BF75E5C52697}"/>
      </w:docPartPr>
      <w:docPartBody>
        <w:p w:rsidR="004B496F" w:rsidRDefault="008E4ACD" w:rsidP="008E4ACD">
          <w:pPr>
            <w:pStyle w:val="FAF91216FE8C4852A902961D363E9C4C"/>
          </w:pPr>
          <w:r w:rsidRPr="00977ED2">
            <w:rPr>
              <w:rStyle w:val="Zstupntext"/>
            </w:rPr>
            <w:t>Vyberte položku.</w:t>
          </w:r>
        </w:p>
      </w:docPartBody>
    </w:docPart>
    <w:docPart>
      <w:docPartPr>
        <w:name w:val="AB32719ED6B740168C018A25472D7CBF"/>
        <w:category>
          <w:name w:val="Všeobecné"/>
          <w:gallery w:val="placeholder"/>
        </w:category>
        <w:types>
          <w:type w:val="bbPlcHdr"/>
        </w:types>
        <w:behaviors>
          <w:behavior w:val="content"/>
        </w:behaviors>
        <w:guid w:val="{ECA6AD94-E1ED-42FC-A118-F956A5A69BEF}"/>
      </w:docPartPr>
      <w:docPartBody>
        <w:p w:rsidR="004B496F" w:rsidRDefault="008E4ACD" w:rsidP="008E4ACD">
          <w:pPr>
            <w:pStyle w:val="AB32719ED6B740168C018A25472D7CBF"/>
          </w:pPr>
          <w:r w:rsidRPr="00977ED2">
            <w:rPr>
              <w:rStyle w:val="Zstupntext"/>
            </w:rPr>
            <w:t>Vyberte položku.</w:t>
          </w:r>
        </w:p>
      </w:docPartBody>
    </w:docPart>
    <w:docPart>
      <w:docPartPr>
        <w:name w:val="0507FAF601964187B82D9B652A0080E6"/>
        <w:category>
          <w:name w:val="Všeobecné"/>
          <w:gallery w:val="placeholder"/>
        </w:category>
        <w:types>
          <w:type w:val="bbPlcHdr"/>
        </w:types>
        <w:behaviors>
          <w:behavior w:val="content"/>
        </w:behaviors>
        <w:guid w:val="{9C8A64CD-0FBE-4DB3-85CB-49FFA07975C7}"/>
      </w:docPartPr>
      <w:docPartBody>
        <w:p w:rsidR="004B496F" w:rsidRDefault="008E4ACD" w:rsidP="008E4ACD">
          <w:pPr>
            <w:pStyle w:val="0507FAF601964187B82D9B652A0080E6"/>
          </w:pPr>
          <w:r w:rsidRPr="00861C2F">
            <w:rPr>
              <w:rStyle w:val="Zstupntext"/>
            </w:rPr>
            <w:t>Vyberte položku.</w:t>
          </w:r>
        </w:p>
      </w:docPartBody>
    </w:docPart>
    <w:docPart>
      <w:docPartPr>
        <w:name w:val="3D7523CC8B6E4B7994E1319C3C02F532"/>
        <w:category>
          <w:name w:val="Všeobecné"/>
          <w:gallery w:val="placeholder"/>
        </w:category>
        <w:types>
          <w:type w:val="bbPlcHdr"/>
        </w:types>
        <w:behaviors>
          <w:behavior w:val="content"/>
        </w:behaviors>
        <w:guid w:val="{D142F364-B89F-47F6-A9E5-526BCF9049C5}"/>
      </w:docPartPr>
      <w:docPartBody>
        <w:p w:rsidR="004B496F" w:rsidRDefault="008E4ACD" w:rsidP="008E4ACD">
          <w:pPr>
            <w:pStyle w:val="3D7523CC8B6E4B7994E1319C3C02F532"/>
          </w:pPr>
          <w:r w:rsidRPr="00861C2F">
            <w:rPr>
              <w:rStyle w:val="Zstupntext"/>
            </w:rPr>
            <w:t>Vyberte položku.</w:t>
          </w:r>
        </w:p>
      </w:docPartBody>
    </w:docPart>
    <w:docPart>
      <w:docPartPr>
        <w:name w:val="354D5111C70D4E70A3A564F4B634B98F"/>
        <w:category>
          <w:name w:val="Všeobecné"/>
          <w:gallery w:val="placeholder"/>
        </w:category>
        <w:types>
          <w:type w:val="bbPlcHdr"/>
        </w:types>
        <w:behaviors>
          <w:behavior w:val="content"/>
        </w:behaviors>
        <w:guid w:val="{5298C724-F6A6-4946-9D13-1DF45D71EC4C}"/>
      </w:docPartPr>
      <w:docPartBody>
        <w:p w:rsidR="004B496F" w:rsidRDefault="008E4ACD" w:rsidP="008E4ACD">
          <w:pPr>
            <w:pStyle w:val="354D5111C70D4E70A3A564F4B634B98F"/>
          </w:pPr>
          <w:r w:rsidRPr="00861C2F">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CB"/>
    <w:rsid w:val="001913FF"/>
    <w:rsid w:val="002856C7"/>
    <w:rsid w:val="00404A8E"/>
    <w:rsid w:val="004B496F"/>
    <w:rsid w:val="004E31A7"/>
    <w:rsid w:val="00537306"/>
    <w:rsid w:val="007526CB"/>
    <w:rsid w:val="008121E5"/>
    <w:rsid w:val="008E4ACD"/>
    <w:rsid w:val="00A85BA0"/>
    <w:rsid w:val="00AC3029"/>
    <w:rsid w:val="00FF65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E4ACD"/>
    <w:rPr>
      <w:color w:val="808080"/>
    </w:rPr>
  </w:style>
  <w:style w:type="paragraph" w:customStyle="1" w:styleId="618DF3956C494C8CBB4CAE4F11E364F3">
    <w:name w:val="618DF3956C494C8CBB4CAE4F11E364F3"/>
    <w:rsid w:val="007526CB"/>
  </w:style>
  <w:style w:type="paragraph" w:customStyle="1" w:styleId="B229C8297C6A4CDEB826CB2BF52610F4">
    <w:name w:val="B229C8297C6A4CDEB826CB2BF52610F4"/>
    <w:rsid w:val="007526CB"/>
  </w:style>
  <w:style w:type="paragraph" w:customStyle="1" w:styleId="D691081E9CB140D69BB73ADA84C352D3">
    <w:name w:val="D691081E9CB140D69BB73ADA84C352D3"/>
    <w:rsid w:val="007526CB"/>
  </w:style>
  <w:style w:type="paragraph" w:customStyle="1" w:styleId="59370E70F32243528EAE6A0DB9E424D4">
    <w:name w:val="59370E70F32243528EAE6A0DB9E424D4"/>
    <w:rsid w:val="007526CB"/>
  </w:style>
  <w:style w:type="paragraph" w:customStyle="1" w:styleId="B66764B1F27A42DE805C6E0DAF3DC9FF">
    <w:name w:val="B66764B1F27A42DE805C6E0DAF3DC9FF"/>
    <w:rsid w:val="007526CB"/>
  </w:style>
  <w:style w:type="paragraph" w:customStyle="1" w:styleId="273788C174E34880AABC9DC5B784D6D0">
    <w:name w:val="273788C174E34880AABC9DC5B784D6D0"/>
    <w:rsid w:val="007526CB"/>
  </w:style>
  <w:style w:type="paragraph" w:customStyle="1" w:styleId="C1DBA48F0B5447139BAFD1C44BB8FC73">
    <w:name w:val="C1DBA48F0B5447139BAFD1C44BB8FC73"/>
    <w:rsid w:val="007526CB"/>
  </w:style>
  <w:style w:type="paragraph" w:customStyle="1" w:styleId="E841DC25827C4AA7B0E41FBE56E51B9E">
    <w:name w:val="E841DC25827C4AA7B0E41FBE56E51B9E"/>
    <w:rsid w:val="007526CB"/>
  </w:style>
  <w:style w:type="paragraph" w:customStyle="1" w:styleId="618DF3956C494C8CBB4CAE4F11E364F31">
    <w:name w:val="618DF3956C494C8CBB4CAE4F11E364F31"/>
    <w:rsid w:val="007526CB"/>
    <w:rPr>
      <w:rFonts w:eastAsiaTheme="minorHAnsi"/>
      <w:lang w:eastAsia="en-US"/>
    </w:rPr>
  </w:style>
  <w:style w:type="paragraph" w:customStyle="1" w:styleId="B229C8297C6A4CDEB826CB2BF52610F41">
    <w:name w:val="B229C8297C6A4CDEB826CB2BF52610F41"/>
    <w:rsid w:val="007526CB"/>
    <w:rPr>
      <w:rFonts w:eastAsiaTheme="minorHAnsi"/>
      <w:lang w:eastAsia="en-US"/>
    </w:rPr>
  </w:style>
  <w:style w:type="paragraph" w:customStyle="1" w:styleId="D691081E9CB140D69BB73ADA84C352D31">
    <w:name w:val="D691081E9CB140D69BB73ADA84C352D31"/>
    <w:rsid w:val="007526CB"/>
    <w:rPr>
      <w:rFonts w:eastAsiaTheme="minorHAnsi"/>
      <w:lang w:eastAsia="en-US"/>
    </w:rPr>
  </w:style>
  <w:style w:type="paragraph" w:customStyle="1" w:styleId="59370E70F32243528EAE6A0DB9E424D41">
    <w:name w:val="59370E70F32243528EAE6A0DB9E424D41"/>
    <w:rsid w:val="007526CB"/>
    <w:rPr>
      <w:rFonts w:eastAsiaTheme="minorHAnsi"/>
      <w:lang w:eastAsia="en-US"/>
    </w:rPr>
  </w:style>
  <w:style w:type="paragraph" w:customStyle="1" w:styleId="B66764B1F27A42DE805C6E0DAF3DC9FF1">
    <w:name w:val="B66764B1F27A42DE805C6E0DAF3DC9FF1"/>
    <w:rsid w:val="007526CB"/>
    <w:rPr>
      <w:rFonts w:eastAsiaTheme="minorHAnsi"/>
      <w:lang w:eastAsia="en-US"/>
    </w:rPr>
  </w:style>
  <w:style w:type="paragraph" w:customStyle="1" w:styleId="273788C174E34880AABC9DC5B784D6D01">
    <w:name w:val="273788C174E34880AABC9DC5B784D6D01"/>
    <w:rsid w:val="007526CB"/>
    <w:rPr>
      <w:rFonts w:eastAsiaTheme="minorHAnsi"/>
      <w:lang w:eastAsia="en-US"/>
    </w:rPr>
  </w:style>
  <w:style w:type="paragraph" w:customStyle="1" w:styleId="C1DBA48F0B5447139BAFD1C44BB8FC731">
    <w:name w:val="C1DBA48F0B5447139BAFD1C44BB8FC731"/>
    <w:rsid w:val="007526CB"/>
    <w:rPr>
      <w:rFonts w:eastAsiaTheme="minorHAnsi"/>
      <w:lang w:eastAsia="en-US"/>
    </w:rPr>
  </w:style>
  <w:style w:type="paragraph" w:customStyle="1" w:styleId="E841DC25827C4AA7B0E41FBE56E51B9E1">
    <w:name w:val="E841DC25827C4AA7B0E41FBE56E51B9E1"/>
    <w:rsid w:val="007526CB"/>
    <w:rPr>
      <w:rFonts w:eastAsiaTheme="minorHAnsi"/>
      <w:lang w:eastAsia="en-US"/>
    </w:rPr>
  </w:style>
  <w:style w:type="paragraph" w:customStyle="1" w:styleId="6505CC44FDBE49A19FAF842EEC06BAD1">
    <w:name w:val="6505CC44FDBE49A19FAF842EEC06BAD1"/>
    <w:rsid w:val="00AC3029"/>
  </w:style>
  <w:style w:type="paragraph" w:customStyle="1" w:styleId="403EA2671E174902AEFD4340B6BEE671">
    <w:name w:val="403EA2671E174902AEFD4340B6BEE671"/>
    <w:rsid w:val="00AC3029"/>
  </w:style>
  <w:style w:type="paragraph" w:customStyle="1" w:styleId="85FE7F71ED6849C691C455F0AD7856E2">
    <w:name w:val="85FE7F71ED6849C691C455F0AD7856E2"/>
    <w:rsid w:val="00AC3029"/>
  </w:style>
  <w:style w:type="paragraph" w:customStyle="1" w:styleId="575F1D9495EA40379C1FC7102CFB7836">
    <w:name w:val="575F1D9495EA40379C1FC7102CFB7836"/>
    <w:rsid w:val="00AC3029"/>
  </w:style>
  <w:style w:type="paragraph" w:customStyle="1" w:styleId="3AC5D768CC42449794986374C29530F7">
    <w:name w:val="3AC5D768CC42449794986374C29530F7"/>
    <w:rsid w:val="00AC3029"/>
  </w:style>
  <w:style w:type="paragraph" w:customStyle="1" w:styleId="EC904E6A255C436BB3B8D59D3EA0DC72">
    <w:name w:val="EC904E6A255C436BB3B8D59D3EA0DC72"/>
    <w:rsid w:val="00AC3029"/>
  </w:style>
  <w:style w:type="paragraph" w:customStyle="1" w:styleId="4FF0E3B004EB4B8BB2772C26AC88C1B7">
    <w:name w:val="4FF0E3B004EB4B8BB2772C26AC88C1B7"/>
    <w:rsid w:val="00AC3029"/>
  </w:style>
  <w:style w:type="paragraph" w:customStyle="1" w:styleId="9B86BD8C428948868951EE88EA2AF9D5">
    <w:name w:val="9B86BD8C428948868951EE88EA2AF9D5"/>
    <w:rsid w:val="00AC3029"/>
  </w:style>
  <w:style w:type="paragraph" w:customStyle="1" w:styleId="21B68C8694684304B1B03A59368DFFF5">
    <w:name w:val="21B68C8694684304B1B03A59368DFFF5"/>
    <w:rsid w:val="00AC3029"/>
  </w:style>
  <w:style w:type="paragraph" w:customStyle="1" w:styleId="1FCB2142A38F41338D947812675381E7">
    <w:name w:val="1FCB2142A38F41338D947812675381E7"/>
    <w:rsid w:val="00AC3029"/>
  </w:style>
  <w:style w:type="paragraph" w:customStyle="1" w:styleId="CE3056071F5C49D3B99CCF1B1BA89058">
    <w:name w:val="CE3056071F5C49D3B99CCF1B1BA89058"/>
    <w:rsid w:val="00AC3029"/>
  </w:style>
  <w:style w:type="paragraph" w:customStyle="1" w:styleId="6FD4D07F146E4E9FB1A22112368DACF9">
    <w:name w:val="6FD4D07F146E4E9FB1A22112368DACF9"/>
    <w:rsid w:val="00AC3029"/>
  </w:style>
  <w:style w:type="paragraph" w:customStyle="1" w:styleId="F3CB91DD71374B5187516D96E54D28DE">
    <w:name w:val="F3CB91DD71374B5187516D96E54D28DE"/>
    <w:rsid w:val="00AC3029"/>
  </w:style>
  <w:style w:type="paragraph" w:customStyle="1" w:styleId="8562C8BB0D4547788CD7B28801D2B957">
    <w:name w:val="8562C8BB0D4547788CD7B28801D2B957"/>
    <w:rsid w:val="008E4ACD"/>
  </w:style>
  <w:style w:type="paragraph" w:customStyle="1" w:styleId="B4F0AD860A9844AD8F85F1FAECBD2320">
    <w:name w:val="B4F0AD860A9844AD8F85F1FAECBD2320"/>
    <w:rsid w:val="008E4ACD"/>
  </w:style>
  <w:style w:type="paragraph" w:customStyle="1" w:styleId="AEA1143D5D2643FD8B84B5499BB019A4">
    <w:name w:val="AEA1143D5D2643FD8B84B5499BB019A4"/>
    <w:rsid w:val="008E4ACD"/>
  </w:style>
  <w:style w:type="paragraph" w:customStyle="1" w:styleId="4FCEE149D88D46CFA03A8B147EBDC446">
    <w:name w:val="4FCEE149D88D46CFA03A8B147EBDC446"/>
    <w:rsid w:val="008E4ACD"/>
  </w:style>
  <w:style w:type="paragraph" w:customStyle="1" w:styleId="FAF91216FE8C4852A902961D363E9C4C">
    <w:name w:val="FAF91216FE8C4852A902961D363E9C4C"/>
    <w:rsid w:val="008E4ACD"/>
  </w:style>
  <w:style w:type="paragraph" w:customStyle="1" w:styleId="AB32719ED6B740168C018A25472D7CBF">
    <w:name w:val="AB32719ED6B740168C018A25472D7CBF"/>
    <w:rsid w:val="008E4ACD"/>
  </w:style>
  <w:style w:type="paragraph" w:customStyle="1" w:styleId="0507FAF601964187B82D9B652A0080E6">
    <w:name w:val="0507FAF601964187B82D9B652A0080E6"/>
    <w:rsid w:val="008E4ACD"/>
  </w:style>
  <w:style w:type="paragraph" w:customStyle="1" w:styleId="3D7523CC8B6E4B7994E1319C3C02F532">
    <w:name w:val="3D7523CC8B6E4B7994E1319C3C02F532"/>
    <w:rsid w:val="008E4ACD"/>
  </w:style>
  <w:style w:type="paragraph" w:customStyle="1" w:styleId="354D5111C70D4E70A3A564F4B634B98F">
    <w:name w:val="354D5111C70D4E70A3A564F4B634B98F"/>
    <w:rsid w:val="008E4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1083</Words>
  <Characters>6177</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Mojžiš, Jaroslav</dc:creator>
  <cp:keywords>, docId:EBF4BD51EC6D443B33EE3071BC880354</cp:keywords>
  <dc:description/>
  <cp:lastModifiedBy>Dacková, Jana</cp:lastModifiedBy>
  <cp:revision>8</cp:revision>
  <dcterms:created xsi:type="dcterms:W3CDTF">2023-03-30T09:47:00Z</dcterms:created>
  <dcterms:modified xsi:type="dcterms:W3CDTF">2023-04-20T15:54:00Z</dcterms:modified>
</cp:coreProperties>
</file>