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8784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835"/>
        <w:gridCol w:w="1985"/>
      </w:tblGrid>
      <w:tr w:rsidR="005118B1" w:rsidRPr="007C18D8" w:rsidTr="005118B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B1" w:rsidRPr="007C18D8" w:rsidRDefault="005118B1" w:rsidP="0020534B">
            <w:pPr>
              <w:tabs>
                <w:tab w:val="left" w:pos="851"/>
                <w:tab w:val="left" w:pos="5103"/>
                <w:tab w:val="left" w:pos="8222"/>
              </w:tabs>
              <w:jc w:val="center"/>
              <w:rPr>
                <w:b/>
                <w:sz w:val="20"/>
                <w:szCs w:val="20"/>
                <w:lang w:val="sk-SK"/>
              </w:rPr>
            </w:pPr>
            <w:r w:rsidRPr="007C18D8">
              <w:rPr>
                <w:b/>
                <w:sz w:val="20"/>
                <w:szCs w:val="20"/>
                <w:lang w:val="sk-SK"/>
              </w:rPr>
              <w:t>Číslo žiadosti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B1" w:rsidRPr="007C18D8" w:rsidRDefault="005118B1" w:rsidP="0020534B">
            <w:pPr>
              <w:tabs>
                <w:tab w:val="left" w:pos="851"/>
                <w:tab w:val="left" w:pos="5103"/>
                <w:tab w:val="left" w:pos="8222"/>
              </w:tabs>
              <w:jc w:val="center"/>
              <w:rPr>
                <w:b/>
                <w:sz w:val="20"/>
                <w:szCs w:val="20"/>
                <w:lang w:val="sk-SK"/>
              </w:rPr>
            </w:pPr>
            <w:r w:rsidRPr="007C18D8">
              <w:rPr>
                <w:b/>
                <w:sz w:val="20"/>
                <w:szCs w:val="20"/>
                <w:lang w:val="sk-SK"/>
              </w:rPr>
              <w:t>Prijímateľ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B1" w:rsidRPr="007C18D8" w:rsidRDefault="005118B1" w:rsidP="0020534B">
            <w:pPr>
              <w:tabs>
                <w:tab w:val="left" w:pos="851"/>
                <w:tab w:val="left" w:pos="5103"/>
                <w:tab w:val="left" w:pos="8222"/>
              </w:tabs>
              <w:jc w:val="center"/>
              <w:rPr>
                <w:b/>
                <w:sz w:val="20"/>
                <w:szCs w:val="20"/>
                <w:lang w:val="sk-SK"/>
              </w:rPr>
            </w:pPr>
            <w:r w:rsidRPr="007C18D8">
              <w:rPr>
                <w:b/>
                <w:sz w:val="20"/>
                <w:szCs w:val="20"/>
                <w:lang w:val="sk-SK"/>
              </w:rPr>
              <w:t>Názov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B1" w:rsidRPr="007C18D8" w:rsidRDefault="005118B1" w:rsidP="0020534B">
            <w:pPr>
              <w:tabs>
                <w:tab w:val="left" w:pos="851"/>
                <w:tab w:val="left" w:pos="5103"/>
                <w:tab w:val="left" w:pos="8222"/>
              </w:tabs>
              <w:jc w:val="center"/>
              <w:rPr>
                <w:b/>
                <w:sz w:val="20"/>
                <w:szCs w:val="20"/>
                <w:lang w:val="sk-SK"/>
              </w:rPr>
            </w:pPr>
            <w:r w:rsidRPr="007C18D8">
              <w:rPr>
                <w:b/>
                <w:sz w:val="20"/>
                <w:szCs w:val="20"/>
                <w:lang w:val="sk-SK"/>
              </w:rPr>
              <w:t>Schválený dodatočný  grant</w:t>
            </w:r>
          </w:p>
        </w:tc>
      </w:tr>
      <w:tr w:rsidR="000F4EE0" w:rsidRPr="007C18D8" w:rsidTr="000F4EE0">
        <w:trPr>
          <w:trHeight w:val="375"/>
        </w:trPr>
        <w:tc>
          <w:tcPr>
            <w:tcW w:w="212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DGV01003-DP</w:t>
            </w:r>
          </w:p>
        </w:tc>
        <w:tc>
          <w:tcPr>
            <w:tcW w:w="184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proofErr w:type="spellStart"/>
            <w:r w:rsidRPr="002902D9">
              <w:rPr>
                <w:color w:val="000000"/>
                <w:sz w:val="20"/>
                <w:szCs w:val="16"/>
                <w:lang w:val="sk-SK"/>
              </w:rPr>
              <w:t>MyMamy</w:t>
            </w:r>
            <w:proofErr w:type="spellEnd"/>
            <w:r w:rsidRPr="002902D9">
              <w:rPr>
                <w:color w:val="000000"/>
                <w:sz w:val="20"/>
                <w:szCs w:val="16"/>
                <w:lang w:val="sk-SK"/>
              </w:rPr>
              <w:t xml:space="preserve">, </w:t>
            </w:r>
            <w:proofErr w:type="spellStart"/>
            <w:r w:rsidRPr="002902D9">
              <w:rPr>
                <w:color w:val="000000"/>
                <w:sz w:val="20"/>
                <w:szCs w:val="16"/>
                <w:lang w:val="sk-SK"/>
              </w:rPr>
              <w:t>o.z</w:t>
            </w:r>
            <w:proofErr w:type="spellEnd"/>
            <w:r w:rsidRPr="002902D9">
              <w:rPr>
                <w:color w:val="000000"/>
                <w:sz w:val="20"/>
                <w:szCs w:val="16"/>
                <w:lang w:val="sk-SK"/>
              </w:rPr>
              <w:t>.</w:t>
            </w:r>
          </w:p>
        </w:tc>
        <w:tc>
          <w:tcPr>
            <w:tcW w:w="2835" w:type="dxa"/>
            <w:vAlign w:val="center"/>
          </w:tcPr>
          <w:p w:rsidR="000F4EE0" w:rsidRPr="002902D9" w:rsidRDefault="000F4EE0" w:rsidP="000F4EE0">
            <w:pPr>
              <w:jc w:val="center"/>
              <w:rPr>
                <w:sz w:val="20"/>
                <w:szCs w:val="16"/>
                <w:lang w:val="sk-SK"/>
              </w:rPr>
            </w:pPr>
            <w:r w:rsidRPr="002902D9">
              <w:rPr>
                <w:sz w:val="20"/>
                <w:szCs w:val="16"/>
                <w:lang w:val="sk-SK"/>
              </w:rPr>
              <w:t>Rôzne cesty k rovnosti</w:t>
            </w:r>
          </w:p>
        </w:tc>
        <w:tc>
          <w:tcPr>
            <w:tcW w:w="1985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36 420,00 €</w:t>
            </w:r>
          </w:p>
        </w:tc>
      </w:tr>
      <w:tr w:rsidR="000F4EE0" w:rsidRPr="007C18D8" w:rsidTr="000F5970">
        <w:tc>
          <w:tcPr>
            <w:tcW w:w="212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DGV01004-DP</w:t>
            </w:r>
          </w:p>
        </w:tc>
        <w:tc>
          <w:tcPr>
            <w:tcW w:w="184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Inštitút ľudských práv</w:t>
            </w:r>
          </w:p>
        </w:tc>
        <w:tc>
          <w:tcPr>
            <w:tcW w:w="2835" w:type="dxa"/>
            <w:vAlign w:val="center"/>
          </w:tcPr>
          <w:p w:rsidR="000F4EE0" w:rsidRPr="002902D9" w:rsidRDefault="000F4EE0" w:rsidP="000F4EE0">
            <w:pPr>
              <w:jc w:val="center"/>
              <w:rPr>
                <w:sz w:val="20"/>
                <w:szCs w:val="16"/>
                <w:lang w:val="sk-SK"/>
              </w:rPr>
            </w:pPr>
            <w:r w:rsidRPr="002902D9">
              <w:rPr>
                <w:sz w:val="20"/>
                <w:szCs w:val="16"/>
                <w:lang w:val="sk-SK"/>
              </w:rPr>
              <w:t>Podpora rodovej rovnosti  (PRR)</w:t>
            </w:r>
          </w:p>
        </w:tc>
        <w:tc>
          <w:tcPr>
            <w:tcW w:w="1985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82 812,00 €</w:t>
            </w:r>
          </w:p>
        </w:tc>
      </w:tr>
      <w:tr w:rsidR="000F4EE0" w:rsidRPr="007C18D8" w:rsidTr="00B8083B">
        <w:tc>
          <w:tcPr>
            <w:tcW w:w="212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DGV01012-DP</w:t>
            </w:r>
          </w:p>
        </w:tc>
        <w:tc>
          <w:tcPr>
            <w:tcW w:w="184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Únia materských centier</w:t>
            </w:r>
          </w:p>
        </w:tc>
        <w:tc>
          <w:tcPr>
            <w:tcW w:w="2835" w:type="dxa"/>
            <w:vAlign w:val="center"/>
          </w:tcPr>
          <w:p w:rsidR="000F4EE0" w:rsidRPr="002902D9" w:rsidRDefault="000F4EE0" w:rsidP="000F4EE0">
            <w:pPr>
              <w:jc w:val="center"/>
              <w:rPr>
                <w:sz w:val="20"/>
                <w:szCs w:val="16"/>
                <w:lang w:val="sk-SK"/>
              </w:rPr>
            </w:pPr>
            <w:r w:rsidRPr="002902D9">
              <w:rPr>
                <w:sz w:val="20"/>
                <w:szCs w:val="16"/>
                <w:lang w:val="sk-SK"/>
              </w:rPr>
              <w:t>Ženy v komunite</w:t>
            </w:r>
          </w:p>
        </w:tc>
        <w:tc>
          <w:tcPr>
            <w:tcW w:w="1985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42 450,00 €</w:t>
            </w:r>
          </w:p>
        </w:tc>
      </w:tr>
      <w:tr w:rsidR="000F4EE0" w:rsidRPr="007C18D8" w:rsidTr="008C04A9">
        <w:tc>
          <w:tcPr>
            <w:tcW w:w="212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DGV02014-DP</w:t>
            </w:r>
          </w:p>
        </w:tc>
        <w:tc>
          <w:tcPr>
            <w:tcW w:w="1842" w:type="dxa"/>
            <w:vAlign w:val="center"/>
          </w:tcPr>
          <w:p w:rsidR="000F4EE0" w:rsidRPr="002902D9" w:rsidRDefault="001F648F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proofErr w:type="spellStart"/>
            <w:r>
              <w:rPr>
                <w:color w:val="000000"/>
                <w:sz w:val="20"/>
                <w:szCs w:val="16"/>
                <w:lang w:val="sk-SK"/>
              </w:rPr>
              <w:t>Alej</w:t>
            </w:r>
            <w:proofErr w:type="spellEnd"/>
            <w:r>
              <w:rPr>
                <w:color w:val="000000"/>
                <w:sz w:val="20"/>
                <w:szCs w:val="16"/>
                <w:lang w:val="sk-SK"/>
              </w:rPr>
              <w:t xml:space="preserve"> P</w:t>
            </w:r>
            <w:bookmarkStart w:id="0" w:name="_GoBack"/>
            <w:bookmarkEnd w:id="0"/>
            <w:r w:rsidR="000F4EE0" w:rsidRPr="002902D9">
              <w:rPr>
                <w:color w:val="000000"/>
                <w:sz w:val="20"/>
                <w:szCs w:val="16"/>
                <w:lang w:val="sk-SK"/>
              </w:rPr>
              <w:t>oradenské centrum</w:t>
            </w:r>
          </w:p>
        </w:tc>
        <w:tc>
          <w:tcPr>
            <w:tcW w:w="2835" w:type="dxa"/>
            <w:vAlign w:val="center"/>
          </w:tcPr>
          <w:p w:rsidR="000F4EE0" w:rsidRPr="002902D9" w:rsidRDefault="000F4EE0" w:rsidP="000F4EE0">
            <w:pPr>
              <w:jc w:val="center"/>
              <w:rPr>
                <w:sz w:val="20"/>
                <w:szCs w:val="16"/>
                <w:lang w:val="sk-SK"/>
              </w:rPr>
            </w:pPr>
            <w:r w:rsidRPr="002902D9">
              <w:rPr>
                <w:sz w:val="20"/>
                <w:szCs w:val="16"/>
                <w:lang w:val="sk-SK"/>
              </w:rPr>
              <w:t>Spolu s nami - Rozšírenie poradenských a podporných služieb pre ženy zažívajúce násilie a ich deti</w:t>
            </w:r>
          </w:p>
        </w:tc>
        <w:tc>
          <w:tcPr>
            <w:tcW w:w="1985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99 940,00 €</w:t>
            </w:r>
          </w:p>
        </w:tc>
      </w:tr>
      <w:tr w:rsidR="000F4EE0" w:rsidRPr="007C18D8" w:rsidTr="00C20EB8">
        <w:tc>
          <w:tcPr>
            <w:tcW w:w="212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DGV03019-DP</w:t>
            </w:r>
          </w:p>
        </w:tc>
        <w:tc>
          <w:tcPr>
            <w:tcW w:w="184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Aliancia žien Slovenska</w:t>
            </w:r>
          </w:p>
        </w:tc>
        <w:tc>
          <w:tcPr>
            <w:tcW w:w="2835" w:type="dxa"/>
            <w:vAlign w:val="center"/>
          </w:tcPr>
          <w:p w:rsidR="000F4EE0" w:rsidRPr="002902D9" w:rsidRDefault="000F4EE0" w:rsidP="000F4EE0">
            <w:pPr>
              <w:jc w:val="center"/>
              <w:rPr>
                <w:sz w:val="20"/>
                <w:szCs w:val="16"/>
                <w:lang w:val="sk-SK"/>
              </w:rPr>
            </w:pPr>
            <w:r w:rsidRPr="002902D9">
              <w:rPr>
                <w:sz w:val="20"/>
                <w:szCs w:val="16"/>
                <w:lang w:val="sk-SK"/>
              </w:rPr>
              <w:t>Zastaviť cyklus násilia</w:t>
            </w:r>
          </w:p>
        </w:tc>
        <w:tc>
          <w:tcPr>
            <w:tcW w:w="1985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77 724,00 €</w:t>
            </w:r>
          </w:p>
        </w:tc>
      </w:tr>
      <w:tr w:rsidR="000F4EE0" w:rsidRPr="007C18D8" w:rsidTr="0057723B">
        <w:tc>
          <w:tcPr>
            <w:tcW w:w="212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DGV03020-DP</w:t>
            </w:r>
          </w:p>
        </w:tc>
        <w:tc>
          <w:tcPr>
            <w:tcW w:w="184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 xml:space="preserve">BUDÚCNOSŤ, </w:t>
            </w:r>
            <w:proofErr w:type="spellStart"/>
            <w:r w:rsidRPr="002902D9">
              <w:rPr>
                <w:color w:val="000000"/>
                <w:sz w:val="20"/>
                <w:szCs w:val="16"/>
                <w:lang w:val="sk-SK"/>
              </w:rPr>
              <w:t>n.o</w:t>
            </w:r>
            <w:proofErr w:type="spellEnd"/>
            <w:r w:rsidRPr="002902D9">
              <w:rPr>
                <w:color w:val="000000"/>
                <w:sz w:val="20"/>
                <w:szCs w:val="16"/>
                <w:lang w:val="sk-SK"/>
              </w:rPr>
              <w:t>.</w:t>
            </w:r>
          </w:p>
        </w:tc>
        <w:tc>
          <w:tcPr>
            <w:tcW w:w="2835" w:type="dxa"/>
            <w:vAlign w:val="center"/>
          </w:tcPr>
          <w:p w:rsidR="000F4EE0" w:rsidRPr="002902D9" w:rsidRDefault="000F4EE0" w:rsidP="000F4EE0">
            <w:pPr>
              <w:jc w:val="center"/>
              <w:rPr>
                <w:sz w:val="20"/>
                <w:szCs w:val="16"/>
                <w:lang w:val="sk-SK"/>
              </w:rPr>
            </w:pPr>
            <w:r w:rsidRPr="002902D9">
              <w:rPr>
                <w:sz w:val="20"/>
                <w:szCs w:val="16"/>
                <w:lang w:val="sk-SK"/>
              </w:rPr>
              <w:t>BUDÚCNOSŤ BEZ NÁSILIA</w:t>
            </w:r>
            <w:r w:rsidRPr="002902D9">
              <w:rPr>
                <w:sz w:val="20"/>
                <w:szCs w:val="16"/>
                <w:lang w:val="sk-SK"/>
              </w:rPr>
              <w:br/>
              <w:t>Zlepšenie a inovácia poskytovaných služieb pre osoby ohrozené násilím v kontexte závislosti</w:t>
            </w:r>
          </w:p>
        </w:tc>
        <w:tc>
          <w:tcPr>
            <w:tcW w:w="1985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91 053,00 €</w:t>
            </w:r>
          </w:p>
        </w:tc>
      </w:tr>
      <w:tr w:rsidR="000F4EE0" w:rsidRPr="007C18D8" w:rsidTr="000B4C4E">
        <w:tc>
          <w:tcPr>
            <w:tcW w:w="212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DGV03021-DP</w:t>
            </w:r>
          </w:p>
        </w:tc>
        <w:tc>
          <w:tcPr>
            <w:tcW w:w="1842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 xml:space="preserve">TENENET </w:t>
            </w:r>
            <w:proofErr w:type="spellStart"/>
            <w:r w:rsidRPr="002902D9">
              <w:rPr>
                <w:color w:val="000000"/>
                <w:sz w:val="20"/>
                <w:szCs w:val="16"/>
                <w:lang w:val="sk-SK"/>
              </w:rPr>
              <w:t>o.z</w:t>
            </w:r>
            <w:proofErr w:type="spellEnd"/>
            <w:r w:rsidRPr="002902D9">
              <w:rPr>
                <w:color w:val="000000"/>
                <w:sz w:val="20"/>
                <w:szCs w:val="16"/>
                <w:lang w:val="sk-SK"/>
              </w:rPr>
              <w:t>.</w:t>
            </w:r>
          </w:p>
        </w:tc>
        <w:tc>
          <w:tcPr>
            <w:tcW w:w="2835" w:type="dxa"/>
            <w:vAlign w:val="center"/>
          </w:tcPr>
          <w:p w:rsidR="000F4EE0" w:rsidRPr="002902D9" w:rsidRDefault="000F4EE0" w:rsidP="000F4EE0">
            <w:pPr>
              <w:jc w:val="center"/>
              <w:rPr>
                <w:sz w:val="20"/>
                <w:szCs w:val="16"/>
                <w:lang w:val="sk-SK"/>
              </w:rPr>
            </w:pPr>
            <w:r w:rsidRPr="002902D9">
              <w:rPr>
                <w:sz w:val="20"/>
                <w:szCs w:val="16"/>
                <w:lang w:val="sk-SK"/>
              </w:rPr>
              <w:t>"Kália" - Poradenské centrum pre ženy zažívajúce násilie a ich deti</w:t>
            </w:r>
          </w:p>
        </w:tc>
        <w:tc>
          <w:tcPr>
            <w:tcW w:w="1985" w:type="dxa"/>
            <w:vAlign w:val="center"/>
          </w:tcPr>
          <w:p w:rsidR="000F4EE0" w:rsidRPr="002902D9" w:rsidRDefault="000F4EE0" w:rsidP="000F4EE0">
            <w:pPr>
              <w:jc w:val="center"/>
              <w:rPr>
                <w:color w:val="000000"/>
                <w:sz w:val="20"/>
                <w:szCs w:val="16"/>
                <w:lang w:val="sk-SK"/>
              </w:rPr>
            </w:pPr>
            <w:r w:rsidRPr="002902D9">
              <w:rPr>
                <w:color w:val="000000"/>
                <w:sz w:val="20"/>
                <w:szCs w:val="16"/>
                <w:lang w:val="sk-SK"/>
              </w:rPr>
              <w:t>173 121,00 €</w:t>
            </w:r>
          </w:p>
        </w:tc>
      </w:tr>
    </w:tbl>
    <w:p w:rsidR="00A70908" w:rsidRDefault="001F648F"/>
    <w:p w:rsidR="002A008E" w:rsidRDefault="002A008E"/>
    <w:sectPr w:rsidR="002A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B1"/>
    <w:rsid w:val="000F4EE0"/>
    <w:rsid w:val="0012232C"/>
    <w:rsid w:val="001F648F"/>
    <w:rsid w:val="002A008E"/>
    <w:rsid w:val="005118B1"/>
    <w:rsid w:val="0054498C"/>
    <w:rsid w:val="00A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3F5A"/>
  <w15:chartTrackingRefBased/>
  <w15:docId w15:val="{1D69CDC7-CE10-404C-AC0E-D4A9322E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5118B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1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Ďurková, Natália</dc:creator>
  <cp:keywords/>
  <dc:description/>
  <cp:lastModifiedBy>Kotuľaková, Natália</cp:lastModifiedBy>
  <cp:revision>5</cp:revision>
  <dcterms:created xsi:type="dcterms:W3CDTF">2023-07-17T09:05:00Z</dcterms:created>
  <dcterms:modified xsi:type="dcterms:W3CDTF">2023-08-08T13:50:00Z</dcterms:modified>
</cp:coreProperties>
</file>