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B0" w:rsidRPr="00951CC2" w:rsidRDefault="000A50B0" w:rsidP="000A50B0">
      <w:pPr>
        <w:ind w:left="-284" w:right="-426"/>
        <w:jc w:val="center"/>
        <w:rPr>
          <w:b/>
          <w:sz w:val="24"/>
          <w:lang w:val="en-GB"/>
        </w:rPr>
      </w:pPr>
    </w:p>
    <w:p w:rsidR="003460F4" w:rsidRDefault="00D554D7">
      <w:pPr>
        <w:ind w:right="-142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Annex 2 to the call for </w:t>
      </w:r>
      <w:r w:rsidR="00FB7001">
        <w:rPr>
          <w:rFonts w:cstheme="minorHAnsi"/>
          <w:b/>
          <w:lang w:val="en-GB"/>
        </w:rPr>
        <w:t xml:space="preserve">award of </w:t>
      </w:r>
      <w:r w:rsidRPr="00951CC2">
        <w:rPr>
          <w:rFonts w:cstheme="minorHAnsi"/>
          <w:b/>
          <w:lang w:val="en-GB"/>
        </w:rPr>
        <w:t xml:space="preserve">additional funding for the implementation of existing projects under the </w:t>
      </w:r>
      <w:r w:rsidR="00B12DAF" w:rsidRPr="00951CC2">
        <w:rPr>
          <w:rFonts w:cstheme="minorHAnsi"/>
          <w:b/>
          <w:lang w:val="en-GB"/>
        </w:rPr>
        <w:t xml:space="preserve">Culture </w:t>
      </w:r>
      <w:r w:rsidRPr="00951CC2">
        <w:rPr>
          <w:rFonts w:cstheme="minorHAnsi"/>
          <w:b/>
          <w:lang w:val="en-GB"/>
        </w:rPr>
        <w:t>Programme</w:t>
      </w:r>
      <w:r w:rsidR="00D169E5">
        <w:rPr>
          <w:rFonts w:cstheme="minorHAnsi"/>
          <w:b/>
          <w:lang w:val="en-GB"/>
        </w:rPr>
        <w:t xml:space="preserve"> </w:t>
      </w:r>
    </w:p>
    <w:p w:rsidR="00D169E5" w:rsidRPr="00951CC2" w:rsidRDefault="00D169E5">
      <w:pPr>
        <w:ind w:right="-142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CLTDP</w:t>
      </w:r>
      <w:r w:rsidR="00056C27">
        <w:rPr>
          <w:rFonts w:cstheme="minorHAnsi"/>
          <w:b/>
          <w:lang w:val="en-GB"/>
        </w:rPr>
        <w:t>2</w:t>
      </w:r>
    </w:p>
    <w:p w:rsidR="003460F4" w:rsidRPr="00951CC2" w:rsidRDefault="00D554D7">
      <w:pPr>
        <w:ind w:left="-284" w:right="-426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>Selection criteria and evaluation sheet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 w:rsidP="00951CC2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Name of the </w:t>
            </w:r>
            <w:r w:rsidR="00951CC2">
              <w:rPr>
                <w:rFonts w:asciiTheme="minorHAnsi" w:hAnsiTheme="minorHAnsi" w:cstheme="minorHAnsi"/>
                <w:b/>
                <w:lang w:val="en-GB"/>
              </w:rPr>
              <w:t>Project Promoter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Name: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0A50B0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</w:t>
            </w:r>
            <w:r w:rsidR="00D554D7" w:rsidRPr="00951CC2">
              <w:rPr>
                <w:rFonts w:asciiTheme="minorHAnsi" w:hAnsiTheme="minorHAnsi" w:cstheme="minorHAnsi"/>
                <w:b/>
                <w:lang w:val="en-GB"/>
              </w:rPr>
              <w:t xml:space="preserve"> Code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Project grant </w:t>
            </w:r>
            <w:r w:rsidR="000A50B0" w:rsidRPr="00951CC2">
              <w:rPr>
                <w:rFonts w:asciiTheme="minorHAnsi" w:hAnsiTheme="minorHAnsi" w:cstheme="minorHAnsi"/>
                <w:b/>
                <w:lang w:val="en-GB"/>
              </w:rPr>
              <w:t>according to the project contract: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E0E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grant rate from the project contract:</w:t>
            </w:r>
          </w:p>
        </w:tc>
        <w:tc>
          <w:tcPr>
            <w:tcW w:w="6978" w:type="dxa"/>
            <w:vAlign w:val="center"/>
          </w:tcPr>
          <w:p w:rsidR="00976E0E" w:rsidRPr="00951CC2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Amount of </w:t>
            </w:r>
            <w:r w:rsidR="00DE57D1" w:rsidRPr="00951CC2">
              <w:rPr>
                <w:rFonts w:asciiTheme="minorHAnsi" w:hAnsiTheme="minorHAnsi" w:cstheme="minorHAnsi"/>
                <w:b/>
                <w:lang w:val="en-GB"/>
              </w:rPr>
              <w:t xml:space="preserve">grant 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requested to </w:t>
            </w:r>
            <w:r w:rsidR="00DE57D1" w:rsidRPr="00951CC2">
              <w:rPr>
                <w:rFonts w:asciiTheme="minorHAnsi" w:hAnsiTheme="minorHAnsi" w:cstheme="minorHAnsi"/>
                <w:b/>
                <w:lang w:val="en-GB"/>
              </w:rPr>
              <w:t>cover price increases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57D1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Amount of grant requested for additional activities</w:t>
            </w:r>
          </w:p>
        </w:tc>
        <w:tc>
          <w:tcPr>
            <w:tcW w:w="6978" w:type="dxa"/>
            <w:vAlign w:val="center"/>
          </w:tcPr>
          <w:p w:rsidR="00DE57D1" w:rsidRPr="00951CC2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A50B0" w:rsidRPr="00951CC2" w:rsidRDefault="000A50B0" w:rsidP="000A50B0">
      <w:pPr>
        <w:jc w:val="both"/>
        <w:rPr>
          <w:rFonts w:cstheme="minorHAnsi"/>
          <w:b/>
          <w:lang w:val="en-GB"/>
        </w:rPr>
      </w:pPr>
    </w:p>
    <w:p w:rsidR="003460F4" w:rsidRPr="00951CC2" w:rsidRDefault="00D554D7">
      <w:pPr>
        <w:jc w:val="both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I. </w:t>
      </w:r>
      <w:r w:rsidR="00951CC2">
        <w:rPr>
          <w:rFonts w:cstheme="minorHAnsi"/>
          <w:b/>
          <w:lang w:val="en-GB"/>
        </w:rPr>
        <w:t>General</w:t>
      </w:r>
      <w:r w:rsidRPr="00951CC2">
        <w:rPr>
          <w:rFonts w:cstheme="minorHAnsi"/>
          <w:b/>
          <w:lang w:val="en-GB"/>
        </w:rPr>
        <w:t xml:space="preserve"> criteria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951CC2" w:rsidTr="000A50B0">
        <w:trPr>
          <w:trHeight w:val="462"/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ind w:left="306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Criterion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2441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Notes</w:t>
            </w: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3460F4" w:rsidRPr="00951CC2" w:rsidRDefault="00F81E9A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Had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 xml:space="preserve"> the request for additional funding </w:t>
            </w:r>
            <w:r>
              <w:rPr>
                <w:rFonts w:asciiTheme="minorHAnsi" w:hAnsiTheme="minorHAnsi" w:cstheme="minorHAnsi"/>
                <w:lang w:val="en-GB"/>
              </w:rPr>
              <w:t xml:space="preserve">been 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>received by the deadline and in the manner specified in the call for proposals?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*The evaluator shall indicate in the remark the date and time of receipt of the application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Is the project implemented in the current programming period 2014-2021 through EEA and Norway Grants and/or Norway Grants? 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shall enter the project </w:t>
            </w:r>
            <w:r w:rsidR="00976E0E" w:rsidRPr="00951CC2">
              <w:rPr>
                <w:rFonts w:cstheme="minorHAnsi"/>
                <w:i/>
                <w:lang w:val="en-GB"/>
              </w:rPr>
              <w:t xml:space="preserve">code </w:t>
            </w:r>
            <w:r w:rsidRPr="00951CC2">
              <w:rPr>
                <w:rFonts w:cstheme="minorHAnsi"/>
                <w:i/>
                <w:lang w:val="en-GB"/>
              </w:rPr>
              <w:t>in the comment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F81E9A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Has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 xml:space="preserve"> an irregularity </w:t>
            </w:r>
            <w:r>
              <w:rPr>
                <w:rFonts w:asciiTheme="minorHAnsi" w:hAnsiTheme="minorHAnsi" w:cstheme="minorHAnsi"/>
                <w:lang w:val="en-GB"/>
              </w:rPr>
              <w:t xml:space="preserve">to be 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reported 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>immediately</w:t>
            </w:r>
            <w:r>
              <w:rPr>
                <w:rFonts w:asciiTheme="minorHAnsi" w:hAnsiTheme="minorHAnsi" w:cstheme="minorHAnsi"/>
                <w:lang w:val="en-GB"/>
              </w:rPr>
              <w:t xml:space="preserve"> been registered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 xml:space="preserve"> within the project?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*If yes, please indicate the number of the </w:t>
            </w:r>
            <w:proofErr w:type="spellStart"/>
            <w:r w:rsidR="00CF0FDE">
              <w:rPr>
                <w:rFonts w:cstheme="minorHAnsi"/>
                <w:i/>
                <w:lang w:val="en-GB"/>
              </w:rPr>
              <w:t>iregularity</w:t>
            </w:r>
            <w:proofErr w:type="spellEnd"/>
            <w:r w:rsidRPr="00951CC2">
              <w:rPr>
                <w:rFonts w:cstheme="minorHAnsi"/>
                <w:i/>
                <w:lang w:val="en-GB"/>
              </w:rPr>
              <w:t xml:space="preserve"> in the comment field. </w:t>
            </w:r>
          </w:p>
          <w:p w:rsidR="000A50B0" w:rsidRPr="00951CC2" w:rsidRDefault="000A50B0" w:rsidP="000A50B0">
            <w:pPr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3460F4" w:rsidRPr="00951CC2" w:rsidRDefault="00F81E9A" w:rsidP="00F81E9A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Has a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 xml:space="preserve"> key </w:t>
            </w:r>
            <w:r>
              <w:rPr>
                <w:rFonts w:asciiTheme="minorHAnsi" w:hAnsiTheme="minorHAnsi" w:cstheme="minorHAnsi"/>
                <w:lang w:val="en-GB"/>
              </w:rPr>
              <w:t xml:space="preserve">public </w:t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>procurement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1"/>
            </w:r>
            <w:r w:rsidR="00D554D7" w:rsidRPr="00951CC2">
              <w:rPr>
                <w:rFonts w:asciiTheme="minorHAnsi" w:hAnsiTheme="minorHAnsi" w:cstheme="minorHAnsi"/>
                <w:lang w:val="en-GB"/>
              </w:rPr>
              <w:t xml:space="preserve"> been approved under the project. </w:t>
            </w:r>
            <w:r w:rsidR="00D554D7"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506705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Assess the riskiness of the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 xml:space="preserve">request for additional funds 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from a procurement perspective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>and with regard to the final date of eligibility of expenditure (30.4.2024)</w:t>
            </w:r>
            <w:r w:rsidRPr="00951CC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185265" w:rsidRPr="00951CC2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 if the risk is assessed as very high)</w:t>
            </w:r>
          </w:p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Select an item.</w:t>
                </w:r>
              </w:p>
            </w:sdtContent>
          </w:sdt>
          <w:p w:rsidR="000D0AB6" w:rsidRPr="00951CC2" w:rsidRDefault="000D0AB6" w:rsidP="000D0AB6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 The evaluator selects the relevant entry from the list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0A50B0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Will the additional activities make a substantial contribution to </w:t>
            </w:r>
            <w:bookmarkStart w:id="0" w:name="_GoBack"/>
            <w:bookmarkEnd w:id="0"/>
            <w:r w:rsidRPr="00951CC2">
              <w:rPr>
                <w:rFonts w:asciiTheme="minorHAnsi" w:hAnsiTheme="minorHAnsi" w:cstheme="minorHAnsi"/>
                <w:lang w:val="en-GB"/>
              </w:rPr>
              <w:t>the achievement of the project objective?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D0AB6" w:rsidRPr="00951CC2" w:rsidRDefault="000D0AB6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The evaluator shall indicate in a note how the additional activities will contribute to the achievement of the project's objective.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F71E85">
        <w:trPr>
          <w:jc w:val="center"/>
        </w:trPr>
        <w:tc>
          <w:tcPr>
            <w:tcW w:w="3954" w:type="dxa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Have the maximum and minimum amounts of additional funding that can be requested under the call been respected?</w:t>
            </w:r>
          </w:p>
          <w:p w:rsidR="00185265" w:rsidRPr="00951CC2" w:rsidRDefault="00185265" w:rsidP="00F71E85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The evaluator shall indicate in a note which of the thresholds has not been met and quantify the difference. 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:rsidR="000A50B0" w:rsidRPr="00951CC2" w:rsidRDefault="000A50B0" w:rsidP="000A50B0">
      <w:pPr>
        <w:jc w:val="both"/>
        <w:rPr>
          <w:rFonts w:ascii="Times New Roman" w:hAnsi="Times New Roman"/>
          <w:sz w:val="24"/>
          <w:lang w:val="en-GB"/>
        </w:rPr>
      </w:pPr>
    </w:p>
    <w:p w:rsidR="00185265" w:rsidRPr="00951CC2" w:rsidRDefault="00185265" w:rsidP="000A50B0">
      <w:pPr>
        <w:pStyle w:val="Odsekzoznamu"/>
        <w:ind w:left="0"/>
        <w:jc w:val="both"/>
        <w:rPr>
          <w:b/>
          <w:lang w:val="en-GB"/>
        </w:rPr>
      </w:pPr>
    </w:p>
    <w:p w:rsidR="005E2923" w:rsidRPr="00951CC2" w:rsidRDefault="005E2923">
      <w:pPr>
        <w:rPr>
          <w:lang w:val="en-GB"/>
        </w:rPr>
      </w:pPr>
    </w:p>
    <w:sectPr w:rsidR="005E2923" w:rsidRPr="00951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3B1" w:rsidRDefault="003313B1" w:rsidP="000A50B0">
      <w:pPr>
        <w:spacing w:after="0" w:line="240" w:lineRule="auto"/>
      </w:pPr>
      <w:r>
        <w:separator/>
      </w:r>
    </w:p>
  </w:endnote>
  <w:endnote w:type="continuationSeparator" w:id="0">
    <w:p w:rsidR="003313B1" w:rsidRDefault="003313B1" w:rsidP="000A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B" w:rsidRDefault="00EA02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B" w:rsidRDefault="00EA023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B" w:rsidRDefault="00EA02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3B1" w:rsidRDefault="003313B1" w:rsidP="000A50B0">
      <w:pPr>
        <w:spacing w:after="0" w:line="240" w:lineRule="auto"/>
      </w:pPr>
      <w:r>
        <w:separator/>
      </w:r>
    </w:p>
  </w:footnote>
  <w:footnote w:type="continuationSeparator" w:id="0">
    <w:p w:rsidR="003313B1" w:rsidRDefault="003313B1" w:rsidP="000A50B0">
      <w:pPr>
        <w:spacing w:after="0" w:line="240" w:lineRule="auto"/>
      </w:pPr>
      <w:r>
        <w:continuationSeparator/>
      </w:r>
    </w:p>
  </w:footnote>
  <w:footnote w:id="1">
    <w:p w:rsidR="00F81E9A" w:rsidRDefault="00F81E9A" w:rsidP="00F81E9A">
      <w:pPr>
        <w:pStyle w:val="Textpoznmkypodiarou"/>
        <w:jc w:val="both"/>
      </w:pPr>
      <w:r w:rsidRPr="007A1DD8">
        <w:rPr>
          <w:rStyle w:val="Odkaznapoznmkupodiarou"/>
          <w:highlight w:val="yellow"/>
        </w:rPr>
        <w:footnoteRef/>
      </w:r>
      <w:r w:rsidRPr="00C07580">
        <w:rPr>
          <w:highlight w:val="yellow"/>
        </w:rPr>
        <w:t xml:space="preserve"> </w:t>
      </w:r>
      <w:proofErr w:type="spellStart"/>
      <w:r w:rsidRPr="00C07580">
        <w:rPr>
          <w:highlight w:val="yellow"/>
        </w:rPr>
        <w:t>Key</w:t>
      </w:r>
      <w:proofErr w:type="spellEnd"/>
      <w:r w:rsidRPr="00C07580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procurement</w:t>
      </w:r>
      <w:proofErr w:type="spellEnd"/>
      <w:r w:rsidRPr="007A1DD8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is</w:t>
      </w:r>
      <w:proofErr w:type="spellEnd"/>
      <w:r w:rsidRPr="007A1DD8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procurement</w:t>
      </w:r>
      <w:proofErr w:type="spellEnd"/>
      <w:r w:rsidRPr="007A1DD8">
        <w:rPr>
          <w:highlight w:val="yellow"/>
        </w:rPr>
        <w:t xml:space="preserve"> on </w:t>
      </w:r>
      <w:proofErr w:type="spellStart"/>
      <w:r w:rsidRPr="007A1DD8">
        <w:rPr>
          <w:highlight w:val="yellow"/>
        </w:rPr>
        <w:t>which</w:t>
      </w:r>
      <w:proofErr w:type="spellEnd"/>
      <w:r w:rsidRPr="007A1DD8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the</w:t>
      </w:r>
      <w:proofErr w:type="spellEnd"/>
      <w:r w:rsidRPr="007A1DD8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implementation</w:t>
      </w:r>
      <w:proofErr w:type="spellEnd"/>
      <w:r w:rsidRPr="007A1DD8">
        <w:rPr>
          <w:highlight w:val="yellow"/>
        </w:rPr>
        <w:t xml:space="preserve"> of a </w:t>
      </w:r>
      <w:proofErr w:type="spellStart"/>
      <w:r w:rsidRPr="007A1DD8">
        <w:rPr>
          <w:highlight w:val="yellow"/>
        </w:rPr>
        <w:t>project</w:t>
      </w:r>
      <w:proofErr w:type="spellEnd"/>
      <w:r w:rsidRPr="007A1DD8">
        <w:rPr>
          <w:highlight w:val="yellow"/>
        </w:rPr>
        <w:t xml:space="preserve"> </w:t>
      </w:r>
      <w:proofErr w:type="spellStart"/>
      <w:r w:rsidRPr="007A1DD8">
        <w:rPr>
          <w:highlight w:val="yellow"/>
        </w:rPr>
        <w:t>depends</w:t>
      </w:r>
      <w:proofErr w:type="spellEnd"/>
      <w:r w:rsidRPr="007A1DD8">
        <w:rPr>
          <w:highlight w:val="yellow"/>
        </w:rPr>
        <w:t xml:space="preserve"> </w:t>
      </w:r>
      <w:r>
        <w:rPr>
          <w:highlight w:val="yellow"/>
        </w:rPr>
        <w:t xml:space="preserve">to a </w:t>
      </w:r>
      <w:proofErr w:type="spellStart"/>
      <w:r>
        <w:rPr>
          <w:highlight w:val="yellow"/>
        </w:rPr>
        <w:t>large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extent</w:t>
      </w:r>
      <w:proofErr w:type="spellEnd"/>
      <w:r w:rsidRPr="007A1DD8">
        <w:rPr>
          <w:highlight w:val="yell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B" w:rsidRDefault="00EA023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F4" w:rsidRDefault="00D554D7">
    <w:pPr>
      <w:pStyle w:val="Hlavika"/>
      <w:tabs>
        <w:tab w:val="clear" w:pos="4536"/>
        <w:tab w:val="clear" w:pos="9072"/>
        <w:tab w:val="left" w:pos="5895"/>
      </w:tabs>
    </w:pPr>
    <w:r>
      <w:tab/>
    </w:r>
  </w:p>
  <w:p w:rsidR="0021442E" w:rsidRDefault="007351C7" w:rsidP="00EA023B">
    <w:pPr>
      <w:pStyle w:val="Hlavika"/>
    </w:pPr>
    <w:r>
      <w:rPr>
        <w:noProof/>
        <w:lang w:eastAsia="sk-SK"/>
      </w:rPr>
      <w:drawing>
        <wp:inline distT="0" distB="0" distL="0" distR="0" wp14:anchorId="414C0A3E" wp14:editId="1D31BA60">
          <wp:extent cx="1433779" cy="555011"/>
          <wp:effectExtent l="0" t="0" r="0" b="0"/>
          <wp:docPr id="1" name="Obrázok 1" descr="EEA-and-Norway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-and-Norway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578" cy="558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023B">
      <w:t xml:space="preserve">                                               </w:t>
    </w:r>
    <w:r w:rsidR="00EA023B" w:rsidRPr="003B0385">
      <w:rPr>
        <w:noProof/>
        <w:lang w:eastAsia="sk-SK"/>
      </w:rPr>
      <w:drawing>
        <wp:inline distT="0" distB="0" distL="0" distR="0" wp14:anchorId="11B7E196" wp14:editId="5655E100">
          <wp:extent cx="2816352" cy="536142"/>
          <wp:effectExtent l="0" t="0" r="3175" b="0"/>
          <wp:docPr id="3" name="Obrázok 3" descr="C:\Users\dackova\AppData\Local\Microsoft\Windows\Temporary Internet Files\Content.Outlook\P22UE44X\logo-miiri-farebn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kova\AppData\Local\Microsoft\Windows\Temporary Internet Files\Content.Outlook\P22UE44X\logo-miiri-farebne-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352" cy="53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42E" w:rsidRPr="0021442E" w:rsidRDefault="00EA0265" w:rsidP="0021442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23B" w:rsidRDefault="00EA023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4C608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56C27"/>
    <w:rsid w:val="000A50B0"/>
    <w:rsid w:val="000B7DEE"/>
    <w:rsid w:val="000D0AB6"/>
    <w:rsid w:val="00133AB6"/>
    <w:rsid w:val="00143D9C"/>
    <w:rsid w:val="00185265"/>
    <w:rsid w:val="003313B1"/>
    <w:rsid w:val="003460F4"/>
    <w:rsid w:val="003C3F9F"/>
    <w:rsid w:val="004C6A70"/>
    <w:rsid w:val="005217EF"/>
    <w:rsid w:val="005E2923"/>
    <w:rsid w:val="007351C7"/>
    <w:rsid w:val="00783673"/>
    <w:rsid w:val="007B00F9"/>
    <w:rsid w:val="007F627F"/>
    <w:rsid w:val="00927258"/>
    <w:rsid w:val="0094094E"/>
    <w:rsid w:val="00951CC2"/>
    <w:rsid w:val="009522C1"/>
    <w:rsid w:val="00976E0E"/>
    <w:rsid w:val="009E2516"/>
    <w:rsid w:val="00A1412E"/>
    <w:rsid w:val="00A14504"/>
    <w:rsid w:val="00B12DAF"/>
    <w:rsid w:val="00B87550"/>
    <w:rsid w:val="00C21E90"/>
    <w:rsid w:val="00C75859"/>
    <w:rsid w:val="00CB3303"/>
    <w:rsid w:val="00CC01F7"/>
    <w:rsid w:val="00CF0FDE"/>
    <w:rsid w:val="00D169E5"/>
    <w:rsid w:val="00D554D7"/>
    <w:rsid w:val="00D76D66"/>
    <w:rsid w:val="00DE57D1"/>
    <w:rsid w:val="00EA023B"/>
    <w:rsid w:val="00EA0265"/>
    <w:rsid w:val="00EB08C0"/>
    <w:rsid w:val="00EE678F"/>
    <w:rsid w:val="00F74A1A"/>
    <w:rsid w:val="00F81E9A"/>
    <w:rsid w:val="00FB0E5E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76AD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B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7526CB" w:rsidP="007526CB">
          <w:pPr>
            <w:pStyle w:val="618DF3956C494C8CBB4CAE4F11E364F31"/>
          </w:pPr>
          <w:r w:rsidRPr="00977ED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913FF"/>
    <w:rsid w:val="002856C7"/>
    <w:rsid w:val="00404A8E"/>
    <w:rsid w:val="0042022B"/>
    <w:rsid w:val="004E31A7"/>
    <w:rsid w:val="00537306"/>
    <w:rsid w:val="007526CB"/>
    <w:rsid w:val="00A85BA0"/>
    <w:rsid w:val="00AC3029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3029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>, docId:EBF4BD51EC6D443B33EE3071BC880354</cp:keywords>
  <dc:description/>
  <cp:lastModifiedBy>Emmerová, Ľubica</cp:lastModifiedBy>
  <cp:revision>5</cp:revision>
  <dcterms:created xsi:type="dcterms:W3CDTF">2023-03-08T10:01:00Z</dcterms:created>
  <dcterms:modified xsi:type="dcterms:W3CDTF">2023-12-18T14:30:00Z</dcterms:modified>
</cp:coreProperties>
</file>